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CA0" w:rsidRDefault="00F20CA0" w:rsidP="000A1A49">
      <w:pPr>
        <w:rPr>
          <w:rFonts w:eastAsia="Arial" w:cs="Arial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eastAsia="Arial" w:cs="Arial"/>
          <w:sz w:val="24"/>
          <w:szCs w:val="24"/>
        </w:rPr>
        <w:t xml:space="preserve"> </w:t>
      </w:r>
      <w:r w:rsidR="000A1A49">
        <w:rPr>
          <w:noProof/>
          <w:sz w:val="24"/>
          <w:szCs w:val="24"/>
        </w:rPr>
        <w:drawing>
          <wp:inline distT="0" distB="0" distL="0" distR="0">
            <wp:extent cx="5940425" cy="8161294"/>
            <wp:effectExtent l="19050" t="0" r="3175" b="0"/>
            <wp:docPr id="2" name="Рисунок 1" descr="C:\Users\Татьяна\Pictures\пол. об оплате тру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пол. об оплате труда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49" w:rsidRDefault="000A1A49" w:rsidP="000A1A49">
      <w:pPr>
        <w:rPr>
          <w:rFonts w:eastAsia="Arial" w:cs="Arial"/>
          <w:sz w:val="24"/>
          <w:szCs w:val="24"/>
        </w:rPr>
      </w:pPr>
    </w:p>
    <w:p w:rsidR="000A1A49" w:rsidRDefault="000A1A49" w:rsidP="000A1A49">
      <w:pPr>
        <w:rPr>
          <w:b/>
          <w:sz w:val="28"/>
          <w:szCs w:val="28"/>
        </w:rPr>
      </w:pPr>
    </w:p>
    <w:p w:rsidR="00880695" w:rsidRPr="009E1CE6" w:rsidRDefault="00880695" w:rsidP="0023110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1CE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ПРИНЯТО                                                          </w:t>
      </w:r>
      <w:r w:rsidR="009E1CE6" w:rsidRPr="009E1CE6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9E1CE6" w:rsidRPr="009E1CE6">
        <w:rPr>
          <w:rFonts w:ascii="Times New Roman" w:hAnsi="Times New Roman" w:cs="Times New Roman"/>
          <w:b/>
          <w:sz w:val="24"/>
          <w:szCs w:val="24"/>
        </w:rPr>
        <w:tab/>
      </w:r>
      <w:r w:rsidR="009E1CE6" w:rsidRPr="009E1CE6">
        <w:rPr>
          <w:rFonts w:ascii="Times New Roman" w:hAnsi="Times New Roman" w:cs="Times New Roman"/>
          <w:b/>
          <w:sz w:val="24"/>
          <w:szCs w:val="24"/>
        </w:rPr>
        <w:tab/>
        <w:t xml:space="preserve">         УТВЕРЖДАЮ:</w:t>
      </w:r>
    </w:p>
    <w:p w:rsidR="00880695" w:rsidRPr="009E1CE6" w:rsidRDefault="00880695" w:rsidP="0023110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1CE6">
        <w:rPr>
          <w:rFonts w:ascii="Times New Roman" w:hAnsi="Times New Roman" w:cs="Times New Roman"/>
          <w:b/>
          <w:sz w:val="24"/>
          <w:szCs w:val="24"/>
        </w:rPr>
        <w:t xml:space="preserve">Общим собранием                               </w:t>
      </w:r>
      <w:r w:rsidRPr="009E1CE6">
        <w:rPr>
          <w:rFonts w:ascii="Times New Roman" w:hAnsi="Times New Roman" w:cs="Times New Roman"/>
          <w:b/>
          <w:sz w:val="24"/>
          <w:szCs w:val="24"/>
        </w:rPr>
        <w:tab/>
      </w:r>
      <w:r w:rsidRPr="009E1CE6">
        <w:rPr>
          <w:rFonts w:ascii="Times New Roman" w:hAnsi="Times New Roman" w:cs="Times New Roman"/>
          <w:b/>
          <w:sz w:val="24"/>
          <w:szCs w:val="24"/>
        </w:rPr>
        <w:tab/>
      </w:r>
      <w:r w:rsidRPr="009E1CE6">
        <w:rPr>
          <w:rFonts w:ascii="Times New Roman" w:hAnsi="Times New Roman" w:cs="Times New Roman"/>
          <w:b/>
          <w:sz w:val="24"/>
          <w:szCs w:val="24"/>
        </w:rPr>
        <w:tab/>
        <w:t xml:space="preserve">         Приказ № </w:t>
      </w:r>
      <w:r w:rsidRPr="009E1CE6">
        <w:rPr>
          <w:rFonts w:ascii="Times New Roman" w:hAnsi="Times New Roman" w:cs="Times New Roman"/>
          <w:b/>
          <w:sz w:val="24"/>
          <w:szCs w:val="24"/>
          <w:u w:val="single"/>
        </w:rPr>
        <w:t xml:space="preserve"> 3</w:t>
      </w:r>
      <w:r w:rsidR="0023110F" w:rsidRPr="009E1CE6">
        <w:rPr>
          <w:rFonts w:ascii="Times New Roman" w:hAnsi="Times New Roman" w:cs="Times New Roman"/>
          <w:b/>
          <w:sz w:val="24"/>
          <w:szCs w:val="24"/>
          <w:u w:val="single"/>
        </w:rPr>
        <w:t>3/1</w:t>
      </w:r>
    </w:p>
    <w:p w:rsidR="00880695" w:rsidRPr="009E1CE6" w:rsidRDefault="00880695" w:rsidP="0023110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1CE6">
        <w:rPr>
          <w:rFonts w:ascii="Times New Roman" w:hAnsi="Times New Roman" w:cs="Times New Roman"/>
          <w:b/>
          <w:sz w:val="24"/>
          <w:szCs w:val="24"/>
        </w:rPr>
        <w:t xml:space="preserve">трудового коллектива                                       </w:t>
      </w:r>
      <w:r w:rsidR="009E1CE6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9E1CE6">
        <w:rPr>
          <w:rFonts w:ascii="Times New Roman" w:hAnsi="Times New Roman" w:cs="Times New Roman"/>
          <w:b/>
          <w:sz w:val="24"/>
          <w:szCs w:val="24"/>
        </w:rPr>
        <w:t xml:space="preserve">от  </w:t>
      </w:r>
      <w:r w:rsidR="0023110F" w:rsidRPr="009E1CE6">
        <w:rPr>
          <w:rFonts w:ascii="Times New Roman" w:hAnsi="Times New Roman" w:cs="Times New Roman"/>
          <w:b/>
          <w:sz w:val="24"/>
          <w:szCs w:val="24"/>
          <w:u w:val="single"/>
        </w:rPr>
        <w:t>03 июля 2019</w:t>
      </w:r>
      <w:r w:rsidRPr="009E1CE6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</w:t>
      </w:r>
    </w:p>
    <w:p w:rsidR="00880695" w:rsidRPr="009E1CE6" w:rsidRDefault="00880695" w:rsidP="0023110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1CE6">
        <w:rPr>
          <w:rFonts w:ascii="Times New Roman" w:hAnsi="Times New Roman" w:cs="Times New Roman"/>
          <w:b/>
          <w:sz w:val="24"/>
          <w:szCs w:val="24"/>
        </w:rPr>
        <w:t xml:space="preserve">Протокол № </w:t>
      </w:r>
      <w:r w:rsidR="0023110F" w:rsidRPr="009E1CE6">
        <w:rPr>
          <w:rFonts w:ascii="Times New Roman" w:hAnsi="Times New Roman" w:cs="Times New Roman"/>
          <w:b/>
          <w:sz w:val="24"/>
          <w:szCs w:val="24"/>
          <w:u w:val="single"/>
        </w:rPr>
        <w:t xml:space="preserve"> 2</w:t>
      </w:r>
      <w:r w:rsidRPr="009E1CE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E1CE6">
        <w:rPr>
          <w:rFonts w:ascii="Times New Roman" w:hAnsi="Times New Roman" w:cs="Times New Roman"/>
          <w:b/>
          <w:sz w:val="24"/>
          <w:szCs w:val="24"/>
        </w:rPr>
        <w:tab/>
      </w:r>
      <w:r w:rsidRPr="009E1CE6">
        <w:rPr>
          <w:rFonts w:ascii="Times New Roman" w:hAnsi="Times New Roman" w:cs="Times New Roman"/>
          <w:b/>
          <w:sz w:val="24"/>
          <w:szCs w:val="24"/>
        </w:rPr>
        <w:tab/>
      </w:r>
      <w:r w:rsidRPr="009E1CE6">
        <w:rPr>
          <w:rFonts w:ascii="Times New Roman" w:hAnsi="Times New Roman" w:cs="Times New Roman"/>
          <w:b/>
          <w:sz w:val="24"/>
          <w:szCs w:val="24"/>
        </w:rPr>
        <w:tab/>
      </w:r>
      <w:r w:rsidRPr="009E1CE6">
        <w:rPr>
          <w:rFonts w:ascii="Times New Roman" w:hAnsi="Times New Roman" w:cs="Times New Roman"/>
          <w:b/>
          <w:sz w:val="24"/>
          <w:szCs w:val="24"/>
        </w:rPr>
        <w:tab/>
      </w:r>
      <w:r w:rsidRPr="009E1CE6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</w:t>
      </w:r>
      <w:r w:rsidR="0023110F" w:rsidRPr="009E1CE6">
        <w:rPr>
          <w:rFonts w:ascii="Times New Roman" w:hAnsi="Times New Roman" w:cs="Times New Roman"/>
          <w:b/>
          <w:sz w:val="24"/>
          <w:szCs w:val="24"/>
        </w:rPr>
        <w:t>И.о. заведующего</w:t>
      </w:r>
      <w:r w:rsidR="009E1CE6">
        <w:rPr>
          <w:rFonts w:ascii="Times New Roman" w:hAnsi="Times New Roman" w:cs="Times New Roman"/>
          <w:b/>
          <w:sz w:val="24"/>
          <w:szCs w:val="24"/>
        </w:rPr>
        <w:t>: ___</w:t>
      </w:r>
    </w:p>
    <w:p w:rsidR="00880695" w:rsidRPr="009E1CE6" w:rsidRDefault="00880695" w:rsidP="0023110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1CE6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23110F" w:rsidRPr="009E1CE6">
        <w:rPr>
          <w:rFonts w:ascii="Times New Roman" w:hAnsi="Times New Roman" w:cs="Times New Roman"/>
          <w:b/>
          <w:sz w:val="24"/>
          <w:szCs w:val="24"/>
          <w:u w:val="single"/>
        </w:rPr>
        <w:t xml:space="preserve"> 28 июня 2019</w:t>
      </w:r>
      <w:r w:rsidRPr="009E1CE6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</w:t>
      </w:r>
      <w:r w:rsidR="0023110F" w:rsidRPr="009E1CE6">
        <w:rPr>
          <w:rFonts w:ascii="Times New Roman" w:hAnsi="Times New Roman" w:cs="Times New Roman"/>
          <w:b/>
          <w:sz w:val="24"/>
          <w:szCs w:val="24"/>
        </w:rPr>
        <w:tab/>
      </w:r>
      <w:r w:rsidR="0023110F" w:rsidRPr="009E1CE6">
        <w:rPr>
          <w:rFonts w:ascii="Times New Roman" w:hAnsi="Times New Roman" w:cs="Times New Roman"/>
          <w:b/>
          <w:sz w:val="24"/>
          <w:szCs w:val="24"/>
        </w:rPr>
        <w:tab/>
      </w:r>
      <w:r w:rsidR="0023110F" w:rsidRPr="009E1CE6">
        <w:rPr>
          <w:rFonts w:ascii="Times New Roman" w:hAnsi="Times New Roman" w:cs="Times New Roman"/>
          <w:b/>
          <w:sz w:val="24"/>
          <w:szCs w:val="24"/>
        </w:rPr>
        <w:tab/>
      </w:r>
      <w:r w:rsidR="0023110F" w:rsidRPr="009E1CE6">
        <w:rPr>
          <w:rFonts w:ascii="Times New Roman" w:hAnsi="Times New Roman" w:cs="Times New Roman"/>
          <w:b/>
          <w:sz w:val="24"/>
          <w:szCs w:val="24"/>
        </w:rPr>
        <w:tab/>
      </w:r>
      <w:r w:rsidR="0023110F" w:rsidRPr="009E1CE6">
        <w:rPr>
          <w:rFonts w:ascii="Times New Roman" w:hAnsi="Times New Roman" w:cs="Times New Roman"/>
          <w:b/>
          <w:sz w:val="24"/>
          <w:szCs w:val="24"/>
        </w:rPr>
        <w:tab/>
        <w:t xml:space="preserve">           К.В. Перминова</w:t>
      </w:r>
    </w:p>
    <w:p w:rsidR="00880695" w:rsidRPr="009E1CE6" w:rsidRDefault="00880695" w:rsidP="00880695">
      <w:pPr>
        <w:rPr>
          <w:rFonts w:ascii="Times New Roman" w:hAnsi="Times New Roman" w:cs="Times New Roman"/>
          <w:b/>
          <w:sz w:val="24"/>
          <w:szCs w:val="24"/>
        </w:rPr>
      </w:pPr>
    </w:p>
    <w:p w:rsidR="00880695" w:rsidRPr="009E1CE6" w:rsidRDefault="00880695" w:rsidP="00880695">
      <w:pPr>
        <w:rPr>
          <w:rFonts w:ascii="Times New Roman" w:hAnsi="Times New Roman" w:cs="Times New Roman"/>
          <w:b/>
          <w:sz w:val="24"/>
          <w:szCs w:val="24"/>
        </w:rPr>
      </w:pPr>
    </w:p>
    <w:p w:rsidR="00880695" w:rsidRPr="009E1CE6" w:rsidRDefault="00880695" w:rsidP="00880695">
      <w:pPr>
        <w:rPr>
          <w:rFonts w:ascii="Times New Roman" w:hAnsi="Times New Roman" w:cs="Times New Roman"/>
          <w:b/>
          <w:sz w:val="24"/>
          <w:szCs w:val="24"/>
        </w:rPr>
      </w:pPr>
    </w:p>
    <w:p w:rsidR="00880695" w:rsidRPr="009E1CE6" w:rsidRDefault="00880695" w:rsidP="00880695">
      <w:pPr>
        <w:rPr>
          <w:rFonts w:ascii="Times New Roman" w:hAnsi="Times New Roman" w:cs="Times New Roman"/>
          <w:b/>
          <w:sz w:val="24"/>
          <w:szCs w:val="24"/>
        </w:rPr>
      </w:pPr>
    </w:p>
    <w:p w:rsidR="00C14EA0" w:rsidRPr="009E1CE6" w:rsidRDefault="00C14EA0" w:rsidP="008806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4EA0" w:rsidRPr="009E1CE6" w:rsidRDefault="00C14EA0" w:rsidP="008806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695" w:rsidRPr="009E1CE6" w:rsidRDefault="00880695" w:rsidP="008806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CE6">
        <w:rPr>
          <w:rFonts w:ascii="Times New Roman" w:hAnsi="Times New Roman" w:cs="Times New Roman"/>
          <w:b/>
          <w:sz w:val="24"/>
          <w:szCs w:val="24"/>
        </w:rPr>
        <w:t xml:space="preserve">ПОЛОЖЕНИЕ ОБ ОПЛАТЕ ТРУДА РАБОТНИКОВ МУНИЦИПАЛЬНОГО БЮДЖЕТНОГО ДОШКОЛЬНОГО ОБРАЗОВАТЕЛЬНОГО УЧРЕЖДЕНИЯ </w:t>
      </w:r>
    </w:p>
    <w:p w:rsidR="00880695" w:rsidRPr="009E1CE6" w:rsidRDefault="00880695" w:rsidP="008806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CE6">
        <w:rPr>
          <w:rFonts w:ascii="Times New Roman" w:hAnsi="Times New Roman" w:cs="Times New Roman"/>
          <w:b/>
          <w:sz w:val="24"/>
          <w:szCs w:val="24"/>
        </w:rPr>
        <w:t xml:space="preserve">«СЕМЁНОВСКИЙ ДЕТСКИЙ САД» </w:t>
      </w:r>
    </w:p>
    <w:p w:rsidR="00880695" w:rsidRPr="009E1CE6" w:rsidRDefault="00880695" w:rsidP="008806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CE6">
        <w:rPr>
          <w:rFonts w:ascii="Times New Roman" w:hAnsi="Times New Roman" w:cs="Times New Roman"/>
          <w:b/>
          <w:sz w:val="24"/>
          <w:szCs w:val="24"/>
        </w:rPr>
        <w:t>ЗЫРЯНСКОГО РАЙОНА.</w:t>
      </w:r>
    </w:p>
    <w:p w:rsidR="00880695" w:rsidRPr="009E1CE6" w:rsidRDefault="00880695" w:rsidP="00F20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695" w:rsidRPr="009E1CE6" w:rsidRDefault="00880695" w:rsidP="00F20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695" w:rsidRPr="009E1CE6" w:rsidRDefault="00880695" w:rsidP="00F20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695" w:rsidRPr="009E1CE6" w:rsidRDefault="00880695" w:rsidP="00F20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695" w:rsidRPr="009E1CE6" w:rsidRDefault="00880695" w:rsidP="00F20C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695" w:rsidRPr="009E1CE6" w:rsidRDefault="00880695" w:rsidP="00880695">
      <w:pPr>
        <w:rPr>
          <w:rFonts w:ascii="Times New Roman" w:hAnsi="Times New Roman" w:cs="Times New Roman"/>
          <w:b/>
          <w:sz w:val="24"/>
          <w:szCs w:val="24"/>
        </w:rPr>
      </w:pPr>
    </w:p>
    <w:p w:rsidR="00880695" w:rsidRPr="009E1CE6" w:rsidRDefault="00880695" w:rsidP="00880695">
      <w:pPr>
        <w:rPr>
          <w:rFonts w:ascii="Times New Roman" w:hAnsi="Times New Roman" w:cs="Times New Roman"/>
          <w:b/>
          <w:sz w:val="24"/>
          <w:szCs w:val="24"/>
        </w:rPr>
      </w:pPr>
    </w:p>
    <w:p w:rsidR="00880695" w:rsidRPr="009E1CE6" w:rsidRDefault="00880695" w:rsidP="00880695">
      <w:pPr>
        <w:rPr>
          <w:rFonts w:ascii="Times New Roman" w:hAnsi="Times New Roman" w:cs="Times New Roman"/>
          <w:b/>
          <w:sz w:val="24"/>
          <w:szCs w:val="24"/>
        </w:rPr>
      </w:pPr>
    </w:p>
    <w:p w:rsidR="00880695" w:rsidRPr="009E1CE6" w:rsidRDefault="00880695" w:rsidP="00880695">
      <w:pPr>
        <w:rPr>
          <w:rFonts w:ascii="Times New Roman" w:hAnsi="Times New Roman" w:cs="Times New Roman"/>
          <w:b/>
          <w:sz w:val="24"/>
          <w:szCs w:val="24"/>
        </w:rPr>
      </w:pPr>
    </w:p>
    <w:p w:rsidR="0023110F" w:rsidRPr="009E1CE6" w:rsidRDefault="0023110F" w:rsidP="00880695">
      <w:pPr>
        <w:rPr>
          <w:rFonts w:ascii="Times New Roman" w:hAnsi="Times New Roman" w:cs="Times New Roman"/>
          <w:b/>
          <w:sz w:val="24"/>
          <w:szCs w:val="24"/>
        </w:rPr>
      </w:pPr>
    </w:p>
    <w:p w:rsidR="0023110F" w:rsidRDefault="0023110F" w:rsidP="00880695">
      <w:pPr>
        <w:rPr>
          <w:rFonts w:ascii="Times New Roman" w:hAnsi="Times New Roman" w:cs="Times New Roman"/>
          <w:b/>
          <w:sz w:val="24"/>
          <w:szCs w:val="24"/>
        </w:rPr>
      </w:pPr>
    </w:p>
    <w:p w:rsidR="009E1CE6" w:rsidRDefault="009E1CE6" w:rsidP="00880695">
      <w:pPr>
        <w:rPr>
          <w:rFonts w:ascii="Times New Roman" w:hAnsi="Times New Roman" w:cs="Times New Roman"/>
          <w:b/>
          <w:sz w:val="24"/>
          <w:szCs w:val="24"/>
        </w:rPr>
      </w:pPr>
    </w:p>
    <w:p w:rsidR="009E1CE6" w:rsidRDefault="009E1CE6" w:rsidP="00880695">
      <w:pPr>
        <w:rPr>
          <w:rFonts w:ascii="Times New Roman" w:hAnsi="Times New Roman" w:cs="Times New Roman"/>
          <w:b/>
          <w:sz w:val="24"/>
          <w:szCs w:val="24"/>
        </w:rPr>
      </w:pPr>
    </w:p>
    <w:p w:rsidR="009E1CE6" w:rsidRPr="009E1CE6" w:rsidRDefault="009E1CE6" w:rsidP="00880695">
      <w:pPr>
        <w:rPr>
          <w:rFonts w:ascii="Times New Roman" w:hAnsi="Times New Roman" w:cs="Times New Roman"/>
          <w:b/>
          <w:sz w:val="24"/>
          <w:szCs w:val="24"/>
        </w:rPr>
      </w:pPr>
    </w:p>
    <w:p w:rsidR="00880695" w:rsidRPr="009E1CE6" w:rsidRDefault="00C14EA0" w:rsidP="00C14E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CE6">
        <w:rPr>
          <w:rFonts w:ascii="Times New Roman" w:hAnsi="Times New Roman" w:cs="Times New Roman"/>
          <w:b/>
          <w:sz w:val="24"/>
          <w:szCs w:val="24"/>
        </w:rPr>
        <w:t>- село Семёновка –</w:t>
      </w:r>
    </w:p>
    <w:p w:rsidR="00C14EA0" w:rsidRPr="009E1CE6" w:rsidRDefault="0023110F" w:rsidP="00C14E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CE6">
        <w:rPr>
          <w:rFonts w:ascii="Times New Roman" w:hAnsi="Times New Roman" w:cs="Times New Roman"/>
          <w:b/>
          <w:sz w:val="24"/>
          <w:szCs w:val="24"/>
        </w:rPr>
        <w:t>2019</w:t>
      </w:r>
      <w:r w:rsidR="00C14EA0" w:rsidRPr="009E1CE6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C14EA0" w:rsidRPr="009E1CE6" w:rsidRDefault="00C14EA0" w:rsidP="00C14E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CA0" w:rsidRPr="009E1CE6" w:rsidRDefault="00F20CA0" w:rsidP="002311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CE6">
        <w:rPr>
          <w:rFonts w:ascii="Times New Roman" w:hAnsi="Times New Roman" w:cs="Times New Roman"/>
          <w:b/>
          <w:sz w:val="24"/>
          <w:szCs w:val="24"/>
        </w:rPr>
        <w:lastRenderedPageBreak/>
        <w:t>1.Общие положения.</w:t>
      </w:r>
    </w:p>
    <w:p w:rsidR="00F20CA0" w:rsidRPr="009E1CE6" w:rsidRDefault="00F20CA0" w:rsidP="00F20CA0">
      <w:pPr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1.1.Настоящее Положение о системе оплаты труда работников муниципального бюджетного </w:t>
      </w:r>
      <w:r w:rsidR="006B3D6C" w:rsidRPr="009E1CE6">
        <w:rPr>
          <w:rFonts w:ascii="Times New Roman" w:hAnsi="Times New Roman" w:cs="Times New Roman"/>
          <w:sz w:val="24"/>
          <w:szCs w:val="24"/>
        </w:rPr>
        <w:t xml:space="preserve">дошкольного </w:t>
      </w:r>
      <w:r w:rsidRPr="009E1CE6">
        <w:rPr>
          <w:rFonts w:ascii="Times New Roman" w:hAnsi="Times New Roman" w:cs="Times New Roman"/>
          <w:sz w:val="24"/>
          <w:szCs w:val="24"/>
        </w:rPr>
        <w:t>образовательного учреждения «Семеновский детский сад» Зырянского района определяет порядок и условия оплаты труда работников, устанавливая:</w:t>
      </w:r>
    </w:p>
    <w:p w:rsidR="00F20CA0" w:rsidRPr="009E1CE6" w:rsidRDefault="00F20CA0" w:rsidP="00F20CA0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9E1CE6">
        <w:rPr>
          <w:rFonts w:ascii="Times New Roman" w:hAnsi="Times New Roman" w:cs="Times New Roman"/>
          <w:i/>
          <w:sz w:val="24"/>
          <w:szCs w:val="24"/>
        </w:rPr>
        <w:t>размеры должностных окладов;</w:t>
      </w:r>
    </w:p>
    <w:p w:rsidR="00F20CA0" w:rsidRPr="009E1CE6" w:rsidRDefault="00F20CA0" w:rsidP="00F20CA0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9E1CE6">
        <w:rPr>
          <w:rFonts w:ascii="Times New Roman" w:hAnsi="Times New Roman" w:cs="Times New Roman"/>
          <w:i/>
          <w:sz w:val="24"/>
          <w:szCs w:val="24"/>
        </w:rPr>
        <w:t>наименования, условия осуществления и размеры выплат компенсационного характера;</w:t>
      </w:r>
    </w:p>
    <w:p w:rsidR="00F20CA0" w:rsidRPr="009E1CE6" w:rsidRDefault="00F20CA0" w:rsidP="00F20CA0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9E1CE6">
        <w:rPr>
          <w:rFonts w:ascii="Times New Roman" w:hAnsi="Times New Roman" w:cs="Times New Roman"/>
          <w:i/>
          <w:sz w:val="24"/>
          <w:szCs w:val="24"/>
        </w:rPr>
        <w:t>выплаты стимулирующего характера.</w:t>
      </w:r>
    </w:p>
    <w:p w:rsidR="00F20CA0" w:rsidRPr="009E1CE6" w:rsidRDefault="00F20CA0" w:rsidP="00F20CA0">
      <w:pPr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1.2.Порядок формирования системы оплаты труда и стимулирования работников (далее ФОТ) разработан в соответствии </w:t>
      </w:r>
      <w:proofErr w:type="gramStart"/>
      <w:r w:rsidRPr="009E1CE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E1CE6">
        <w:rPr>
          <w:rFonts w:ascii="Times New Roman" w:hAnsi="Times New Roman" w:cs="Times New Roman"/>
          <w:sz w:val="24"/>
          <w:szCs w:val="24"/>
        </w:rPr>
        <w:t>:</w:t>
      </w:r>
    </w:p>
    <w:p w:rsidR="00F20CA0" w:rsidRPr="009E1CE6" w:rsidRDefault="00F20CA0" w:rsidP="00F20CA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Трудовым кодексом Российской Федерации;</w:t>
      </w:r>
    </w:p>
    <w:p w:rsidR="00F20CA0" w:rsidRPr="009E1CE6" w:rsidRDefault="00F20CA0" w:rsidP="00F20CA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Федеральным законом от 29.12.2012 № 273 ФЗ «об образовании в Российской Федерации»;</w:t>
      </w:r>
    </w:p>
    <w:p w:rsidR="00F20CA0" w:rsidRPr="009E1CE6" w:rsidRDefault="00F20CA0" w:rsidP="00F20CA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Законом  Томской области от 12.08.2013 года № 149 – 03 «Об образовании в Томской области»;</w:t>
      </w:r>
    </w:p>
    <w:p w:rsidR="00F20CA0" w:rsidRPr="009E1CE6" w:rsidRDefault="00F20CA0" w:rsidP="00F20CA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Региональным соглашением о минимальной заработной плате в Томской области от 24.12.2014 года;</w:t>
      </w:r>
    </w:p>
    <w:p w:rsidR="00F20CA0" w:rsidRPr="009E1CE6" w:rsidRDefault="00F20CA0" w:rsidP="00F20CA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Постановлением  Администрации Томской области от 28.01.2010 года № 34а «Об утверждении Положения о системе оплаты труда руководителей, их заместителей и главных бухгалтеров областных государственных, к</w:t>
      </w:r>
      <w:r w:rsidR="005C3C50" w:rsidRPr="009E1CE6">
        <w:rPr>
          <w:rFonts w:ascii="Times New Roman" w:hAnsi="Times New Roman" w:cs="Times New Roman"/>
          <w:sz w:val="24"/>
          <w:szCs w:val="24"/>
        </w:rPr>
        <w:t>азенных и бюджетных учреждений».</w:t>
      </w:r>
    </w:p>
    <w:p w:rsidR="005A5264" w:rsidRPr="009E1CE6" w:rsidRDefault="00B6724F" w:rsidP="00F20CA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Постановление Администрации Зырянского района от 11.06.2019 №155а/2019 «О внесении изменений в отдельные постановления Администрации Зырянского района</w:t>
      </w:r>
    </w:p>
    <w:p w:rsidR="006B3D6C" w:rsidRPr="009E1CE6" w:rsidRDefault="006B3D6C" w:rsidP="006B3D6C">
      <w:pPr>
        <w:rPr>
          <w:rFonts w:ascii="Times New Roman" w:eastAsia="Calibri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1.3.Должностные оклады, размер и условия выплаты иных составных частей</w:t>
      </w:r>
      <w:r w:rsidRPr="009E1CE6">
        <w:rPr>
          <w:rFonts w:ascii="Times New Roman" w:eastAsia="Calibri" w:hAnsi="Times New Roman" w:cs="Times New Roman"/>
          <w:sz w:val="24"/>
          <w:szCs w:val="24"/>
        </w:rPr>
        <w:t xml:space="preserve"> заработной платы</w:t>
      </w:r>
      <w:r w:rsidR="00B6724F" w:rsidRPr="009E1CE6">
        <w:rPr>
          <w:rFonts w:ascii="Times New Roman" w:eastAsia="Calibri" w:hAnsi="Times New Roman" w:cs="Times New Roman"/>
          <w:sz w:val="24"/>
          <w:szCs w:val="24"/>
        </w:rPr>
        <w:t xml:space="preserve"> определяется в соответствии с П</w:t>
      </w:r>
      <w:r w:rsidRPr="009E1CE6">
        <w:rPr>
          <w:rFonts w:ascii="Times New Roman" w:eastAsia="Calibri" w:hAnsi="Times New Roman" w:cs="Times New Roman"/>
          <w:sz w:val="24"/>
          <w:szCs w:val="24"/>
        </w:rPr>
        <w:t>остановлением Админ</w:t>
      </w:r>
      <w:r w:rsidR="00B6724F" w:rsidRPr="009E1CE6">
        <w:rPr>
          <w:rFonts w:ascii="Times New Roman" w:eastAsia="Calibri" w:hAnsi="Times New Roman" w:cs="Times New Roman"/>
          <w:sz w:val="24"/>
          <w:szCs w:val="24"/>
        </w:rPr>
        <w:t>истрации Зырянского района от 11.06.2019 № 155а/2019</w:t>
      </w:r>
      <w:r w:rsidRPr="009E1CE6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B6724F" w:rsidRPr="009E1CE6">
        <w:rPr>
          <w:rFonts w:ascii="Times New Roman" w:eastAsia="Calibri" w:hAnsi="Times New Roman" w:cs="Times New Roman"/>
          <w:sz w:val="24"/>
          <w:szCs w:val="24"/>
        </w:rPr>
        <w:t>О внесении изменений в отдельные постановления Администрации Зырянского района</w:t>
      </w:r>
      <w:r w:rsidRPr="009E1CE6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6B3D6C" w:rsidRPr="009E1CE6" w:rsidRDefault="006B3D6C" w:rsidP="006B3D6C">
      <w:pPr>
        <w:keepLines/>
        <w:tabs>
          <w:tab w:val="left" w:pos="0"/>
        </w:tabs>
        <w:autoSpaceDE w:val="0"/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 xml:space="preserve"> 1.4. </w:t>
      </w:r>
      <w:r w:rsidRPr="009E1CE6">
        <w:rPr>
          <w:rFonts w:ascii="Times New Roman" w:eastAsia="Times New Roman" w:hAnsi="Times New Roman" w:cs="Times New Roman"/>
          <w:sz w:val="24"/>
          <w:szCs w:val="24"/>
          <w:lang w:eastAsia="zh-CN"/>
        </w:rPr>
        <w:t>Обеспечение расходов на выплату заработной платы, осуществляется в пределах ассигнований, предусмотренных на эти цели на соответствующий финансовый год.</w:t>
      </w:r>
    </w:p>
    <w:p w:rsidR="00F20CA0" w:rsidRPr="009E1CE6" w:rsidRDefault="006B3D6C" w:rsidP="00F20CA0">
      <w:pPr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1.5</w:t>
      </w:r>
      <w:r w:rsidR="00F20CA0" w:rsidRPr="009E1CE6">
        <w:rPr>
          <w:rFonts w:ascii="Times New Roman" w:hAnsi="Times New Roman" w:cs="Times New Roman"/>
          <w:sz w:val="24"/>
          <w:szCs w:val="24"/>
        </w:rPr>
        <w:t>.Оплата труда руководителей, их заместителей и главных бухгалтеров осуществляется в соответствии с Постановлением Администрации Томской области от 28.01.2010 года № 34 а «Об утверждении Положения о системе оплаты труда руководителей, их заместителей и главных бухгалтеров областных государственных казенных и бюджетных учреждений.</w:t>
      </w:r>
    </w:p>
    <w:p w:rsidR="00F20CA0" w:rsidRPr="009E1CE6" w:rsidRDefault="00F20CA0" w:rsidP="00F20CA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1.</w:t>
      </w:r>
      <w:r w:rsidR="006B3D6C" w:rsidRPr="009E1CE6">
        <w:rPr>
          <w:rFonts w:ascii="Times New Roman" w:hAnsi="Times New Roman" w:cs="Times New Roman"/>
          <w:sz w:val="24"/>
          <w:szCs w:val="24"/>
        </w:rPr>
        <w:t>6</w:t>
      </w:r>
      <w:r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Оплата труда работников, занятых по совместительству, а также на условиях неполного рабочего дня или неполной рабочей недели, производится пропорционально отработанному времени, либо в зависимости от выполненного объема работ. Определение </w:t>
      </w:r>
      <w:r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:rsidR="00F20CA0" w:rsidRPr="009E1CE6" w:rsidRDefault="006B3D6C" w:rsidP="00F20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>1.7</w:t>
      </w:r>
      <w:r w:rsidR="00F20CA0"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>. Месячная заработная плата работника, полностью отработавшего за этот</w:t>
      </w:r>
    </w:p>
    <w:p w:rsidR="00F20CA0" w:rsidRPr="009E1CE6" w:rsidRDefault="00F20CA0" w:rsidP="00F20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 норму рабочего времени и выполнившего нормы труда (трудовые обязанности), не</w:t>
      </w:r>
      <w:r w:rsidR="006B3D6C"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быть ниже размера минимальной заработной платы, установленной</w:t>
      </w:r>
      <w:r w:rsidR="00274A64"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Томской</w:t>
      </w:r>
    </w:p>
    <w:p w:rsidR="00F20CA0" w:rsidRPr="009E1CE6" w:rsidRDefault="00F20CA0" w:rsidP="00F20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области.</w:t>
      </w:r>
    </w:p>
    <w:p w:rsidR="00F20CA0" w:rsidRPr="009E1CE6" w:rsidRDefault="006B3D6C" w:rsidP="00F20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>1.8</w:t>
      </w:r>
      <w:r w:rsidR="00F20CA0"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>.Обеспечение расходов на выплату заработной платы осуществляется в пределах средств, предусмотренных в плане финансово-хозяйственной деятельности учреждения на соответствующий финансовый год.</w:t>
      </w:r>
    </w:p>
    <w:p w:rsidR="00F20CA0" w:rsidRPr="009E1CE6" w:rsidRDefault="006B3D6C" w:rsidP="00F20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>1.9</w:t>
      </w:r>
      <w:r w:rsidR="00F20CA0"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>. Должностные оклады работников устанавливаются на основе отнесения занимаемых</w:t>
      </w:r>
    </w:p>
    <w:p w:rsidR="00F20CA0" w:rsidRPr="009E1CE6" w:rsidRDefault="00F20CA0" w:rsidP="00F20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ими должностей к профессиональным квалификационным  группам, утвержденным приказами </w:t>
      </w:r>
      <w:proofErr w:type="spellStart"/>
      <w:r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>Минздравсоцразвития</w:t>
      </w:r>
      <w:proofErr w:type="spellEnd"/>
      <w:r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России.</w:t>
      </w:r>
    </w:p>
    <w:p w:rsidR="00F20CA0" w:rsidRPr="009E1CE6" w:rsidRDefault="006B3D6C" w:rsidP="00F20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>1.10</w:t>
      </w:r>
      <w:r w:rsidR="00F20CA0"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>. С учетом условий труда работникам учреждений устанавливаются выплаты</w:t>
      </w:r>
    </w:p>
    <w:p w:rsidR="00F20CA0" w:rsidRPr="009E1CE6" w:rsidRDefault="00F20CA0" w:rsidP="00F20C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компенсационного характера и выплаты стимулирующего характера.</w:t>
      </w:r>
    </w:p>
    <w:p w:rsidR="00F20CA0" w:rsidRPr="009E1CE6" w:rsidRDefault="00F20CA0" w:rsidP="00F20CA0">
      <w:pPr>
        <w:keepLines/>
        <w:tabs>
          <w:tab w:val="left" w:pos="0"/>
        </w:tabs>
        <w:autoSpaceDE w:val="0"/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20CA0" w:rsidRPr="009E1CE6" w:rsidRDefault="005C3C50" w:rsidP="005C3C50">
      <w:pPr>
        <w:autoSpaceDE w:val="0"/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F20CA0" w:rsidRPr="009E1CE6">
        <w:rPr>
          <w:rFonts w:ascii="Times New Roman" w:hAnsi="Times New Roman" w:cs="Times New Roman"/>
          <w:b/>
          <w:bCs/>
          <w:sz w:val="24"/>
          <w:szCs w:val="24"/>
        </w:rPr>
        <w:t xml:space="preserve">  2. Формирование  фонда оплаты труда учреждения.</w:t>
      </w:r>
    </w:p>
    <w:p w:rsidR="00F20CA0" w:rsidRPr="009E1CE6" w:rsidRDefault="00F20CA0" w:rsidP="00F20CA0">
      <w:pPr>
        <w:autoSpaceDE w:val="0"/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2.1. Формирование общего фонда оплаты труда образовательной организации  осуществляется в пределах объема средств образовательной организации на текущий финансовый год.</w:t>
      </w:r>
    </w:p>
    <w:p w:rsidR="00F20CA0" w:rsidRPr="009E1CE6" w:rsidRDefault="00F20CA0" w:rsidP="00F20CA0">
      <w:pPr>
        <w:autoSpaceDE w:val="0"/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2.2.Составляющими частями фонда оплаты труда учреждения являются базовый фонд оплаты труда и стимулирующий фонд оплаты труда.</w:t>
      </w:r>
    </w:p>
    <w:p w:rsidR="00F20CA0" w:rsidRPr="009E1CE6" w:rsidRDefault="00F20CA0" w:rsidP="00F20CA0">
      <w:pPr>
        <w:autoSpaceDE w:val="0"/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2.3.В базовый фонд оплаты труда включаются выплаты по окладам, выплаты компенсационного характера, в том числе за дополнительные виды работ.</w:t>
      </w:r>
    </w:p>
    <w:p w:rsidR="00F20CA0" w:rsidRPr="009E1CE6" w:rsidRDefault="00F20CA0" w:rsidP="00F20CA0">
      <w:pPr>
        <w:autoSpaceDE w:val="0"/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2.4.В стимулирующий фонд оплаты труда включается часть основного фонда оплаты труда, а также фонд оплаты труда на выплату надбавок педагогическим работникам, имеющим специальные звания, молодым специалистам, предусмотренных Законом Томской области от 12.08.2013 года № 149-03 «Об образовании в Томской области».</w:t>
      </w:r>
    </w:p>
    <w:p w:rsidR="00F20CA0" w:rsidRPr="009E1CE6" w:rsidRDefault="00F20CA0" w:rsidP="00F20CA0">
      <w:pPr>
        <w:autoSpaceDE w:val="0"/>
        <w:spacing w:line="0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20CA0" w:rsidRPr="009E1CE6" w:rsidRDefault="00F20CA0" w:rsidP="00F20CA0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b/>
          <w:sz w:val="24"/>
          <w:szCs w:val="24"/>
        </w:rPr>
        <w:t xml:space="preserve">        3</w:t>
      </w:r>
      <w:r w:rsidRPr="009E1CE6">
        <w:rPr>
          <w:rFonts w:ascii="Times New Roman" w:hAnsi="Times New Roman" w:cs="Times New Roman"/>
          <w:sz w:val="24"/>
          <w:szCs w:val="24"/>
        </w:rPr>
        <w:t>.</w:t>
      </w:r>
      <w:r w:rsidRPr="009E1CE6">
        <w:rPr>
          <w:rFonts w:ascii="Times New Roman" w:hAnsi="Times New Roman" w:cs="Times New Roman"/>
          <w:b/>
          <w:sz w:val="24"/>
          <w:szCs w:val="24"/>
        </w:rPr>
        <w:t xml:space="preserve"> Распределение общего фонда оплаты труда </w:t>
      </w:r>
      <w:r w:rsidRPr="009E1CE6">
        <w:rPr>
          <w:rFonts w:ascii="Times New Roman" w:hAnsi="Times New Roman" w:cs="Times New Roman"/>
          <w:b/>
          <w:bCs/>
          <w:sz w:val="24"/>
          <w:szCs w:val="24"/>
        </w:rPr>
        <w:t>образовательной</w:t>
      </w:r>
      <w:r w:rsidRPr="009E1CE6">
        <w:rPr>
          <w:rFonts w:ascii="Times New Roman" w:hAnsi="Times New Roman" w:cs="Times New Roman"/>
          <w:b/>
          <w:sz w:val="24"/>
          <w:szCs w:val="24"/>
        </w:rPr>
        <w:t xml:space="preserve"> организации. </w:t>
      </w:r>
    </w:p>
    <w:p w:rsidR="00F20CA0" w:rsidRPr="009E1CE6" w:rsidRDefault="00F20CA0" w:rsidP="00F20CA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3.1.Общий фонд оплаты труда </w:t>
      </w:r>
      <w:r w:rsidRPr="009E1CE6">
        <w:rPr>
          <w:rFonts w:ascii="Times New Roman" w:hAnsi="Times New Roman" w:cs="Times New Roman"/>
          <w:bCs/>
          <w:sz w:val="24"/>
          <w:szCs w:val="24"/>
        </w:rPr>
        <w:t>образовательной</w:t>
      </w:r>
      <w:r w:rsidRPr="009E1CE6">
        <w:rPr>
          <w:rFonts w:ascii="Times New Roman" w:hAnsi="Times New Roman" w:cs="Times New Roman"/>
          <w:sz w:val="24"/>
          <w:szCs w:val="24"/>
        </w:rPr>
        <w:t xml:space="preserve"> организации за вычетом районного коэффициента, а также повышения ставок заработной платы (должностных окладов) за работу </w:t>
      </w:r>
      <w:r w:rsidRPr="009E1CE6">
        <w:rPr>
          <w:rFonts w:ascii="Times New Roman" w:hAnsi="Times New Roman" w:cs="Times New Roman"/>
          <w:bCs/>
          <w:sz w:val="24"/>
          <w:szCs w:val="24"/>
        </w:rPr>
        <w:t>образовательной</w:t>
      </w:r>
      <w:r w:rsidRPr="009E1CE6">
        <w:rPr>
          <w:rFonts w:ascii="Times New Roman" w:hAnsi="Times New Roman" w:cs="Times New Roman"/>
          <w:sz w:val="24"/>
          <w:szCs w:val="24"/>
        </w:rPr>
        <w:t xml:space="preserve"> организации, расположенных в сельской местности, состоит из тарифного (базового) фонда оплаты труда.   </w:t>
      </w:r>
    </w:p>
    <w:p w:rsidR="006B3D6C" w:rsidRPr="009E1CE6" w:rsidRDefault="00F20CA0" w:rsidP="00F20CA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 3.2.Указанный размер стимулирующего фонда оплаты труда устанавливается с учетом средств, отчисленных в фонд стимулирования руководителей </w:t>
      </w:r>
      <w:r w:rsidRPr="009E1CE6">
        <w:rPr>
          <w:rFonts w:ascii="Times New Roman" w:hAnsi="Times New Roman" w:cs="Times New Roman"/>
          <w:bCs/>
          <w:sz w:val="24"/>
          <w:szCs w:val="24"/>
        </w:rPr>
        <w:t>образовательной</w:t>
      </w:r>
      <w:r w:rsidRPr="009E1CE6">
        <w:rPr>
          <w:rFonts w:ascii="Times New Roman" w:hAnsi="Times New Roman" w:cs="Times New Roman"/>
          <w:sz w:val="24"/>
          <w:szCs w:val="24"/>
        </w:rPr>
        <w:t xml:space="preserve"> организации.       </w:t>
      </w:r>
    </w:p>
    <w:p w:rsidR="00DA05C4" w:rsidRPr="009E1CE6" w:rsidRDefault="00F20CA0" w:rsidP="00F20CA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  3.3.Тарифный (базовый) фонд оплаты труда (</w:t>
      </w:r>
      <w:r w:rsidRPr="009E1CE6">
        <w:rPr>
          <w:rFonts w:ascii="Times New Roman" w:hAnsi="Times New Roman" w:cs="Times New Roman"/>
          <w:noProof/>
          <w:position w:val="-6"/>
          <w:sz w:val="24"/>
          <w:szCs w:val="24"/>
        </w:rPr>
        <w:drawing>
          <wp:inline distT="0" distB="0" distL="0" distR="0">
            <wp:extent cx="904875" cy="238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CE6">
        <w:rPr>
          <w:rFonts w:ascii="Times New Roman" w:hAnsi="Times New Roman" w:cs="Times New Roman"/>
          <w:sz w:val="24"/>
          <w:szCs w:val="24"/>
        </w:rPr>
        <w:t>) обеспечивает минимальную гарантию заработной платы всем категориям персонала</w:t>
      </w:r>
      <w:proofErr w:type="gramStart"/>
      <w:r w:rsidRPr="009E1CE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E1CE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20CA0" w:rsidRPr="009E1CE6" w:rsidRDefault="00F20CA0" w:rsidP="00F20CA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Фонд оплаты труда тарифный (базовый) - учебно-вспомогательного персонала;</w:t>
      </w:r>
    </w:p>
    <w:p w:rsidR="005C3C50" w:rsidRPr="009E1CE6" w:rsidRDefault="00F20CA0" w:rsidP="00F20CA0">
      <w:pPr>
        <w:keepNext/>
        <w:keepLines/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lastRenderedPageBreak/>
        <w:t>3.4.Тарифный (базовый) фонд оплаты труда включает в себя выплаты по установленным окладам (ставкам), а также выплаты компенсационного характера, виды и размеры</w:t>
      </w:r>
      <w:r w:rsidRPr="009E1C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E1CE6">
        <w:rPr>
          <w:rFonts w:ascii="Times New Roman" w:hAnsi="Times New Roman" w:cs="Times New Roman"/>
          <w:sz w:val="24"/>
          <w:szCs w:val="24"/>
        </w:rPr>
        <w:t xml:space="preserve">которых устанавливаются для муниципальной </w:t>
      </w:r>
      <w:r w:rsidRPr="009E1CE6">
        <w:rPr>
          <w:rFonts w:ascii="Times New Roman" w:hAnsi="Times New Roman" w:cs="Times New Roman"/>
          <w:bCs/>
          <w:sz w:val="24"/>
          <w:szCs w:val="24"/>
        </w:rPr>
        <w:t>образовательной</w:t>
      </w:r>
      <w:r w:rsidRPr="009E1CE6">
        <w:rPr>
          <w:rFonts w:ascii="Times New Roman" w:hAnsi="Times New Roman" w:cs="Times New Roman"/>
          <w:sz w:val="24"/>
          <w:szCs w:val="24"/>
        </w:rPr>
        <w:t xml:space="preserve"> организации в соответствии с действующим законодательством.</w:t>
      </w:r>
    </w:p>
    <w:p w:rsidR="00F20CA0" w:rsidRPr="009E1CE6" w:rsidRDefault="005C3C50" w:rsidP="00F20CA0">
      <w:pPr>
        <w:keepNext/>
        <w:keepLines/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F20CA0" w:rsidRPr="009E1CE6">
        <w:rPr>
          <w:rFonts w:ascii="Times New Roman" w:hAnsi="Times New Roman" w:cs="Times New Roman"/>
          <w:b/>
          <w:sz w:val="24"/>
          <w:szCs w:val="24"/>
        </w:rPr>
        <w:t xml:space="preserve">   4. Должностные оклады.</w:t>
      </w:r>
    </w:p>
    <w:p w:rsidR="00F20CA0" w:rsidRPr="009E1CE6" w:rsidRDefault="00F20CA0" w:rsidP="00F20CA0">
      <w:pPr>
        <w:keepNext/>
        <w:keepLines/>
        <w:tabs>
          <w:tab w:val="left" w:pos="720"/>
        </w:tabs>
        <w:rPr>
          <w:rFonts w:ascii="Times New Roman" w:hAnsi="Times New Roman" w:cs="Times New Roman"/>
          <w:b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   4.1 Оплата труда руководителей, их заместителей и главных бухгалтеров муниципальных образовательных организаций Зырянского района, осуществляется в соответствии</w:t>
      </w:r>
      <w:r w:rsidRPr="009E1CE6">
        <w:rPr>
          <w:rFonts w:ascii="Times New Roman" w:hAnsi="Times New Roman" w:cs="Times New Roman"/>
          <w:bCs/>
          <w:sz w:val="24"/>
          <w:szCs w:val="24"/>
        </w:rPr>
        <w:t xml:space="preserve"> с </w:t>
      </w:r>
      <w:hyperlink r:id="rId8" w:history="1">
        <w:r w:rsidRPr="009E1CE6">
          <w:rPr>
            <w:rStyle w:val="a4"/>
            <w:rFonts w:ascii="Times New Roman" w:hAnsi="Times New Roman" w:cs="Times New Roman"/>
            <w:bCs/>
            <w:sz w:val="24"/>
            <w:szCs w:val="24"/>
          </w:rPr>
          <w:t>постановлением</w:t>
        </w:r>
      </w:hyperlink>
      <w:r w:rsidRPr="009E1CE6">
        <w:rPr>
          <w:rFonts w:ascii="Times New Roman" w:hAnsi="Times New Roman" w:cs="Times New Roman"/>
          <w:bCs/>
          <w:sz w:val="24"/>
          <w:szCs w:val="24"/>
        </w:rPr>
        <w:t xml:space="preserve"> А</w:t>
      </w:r>
      <w:r w:rsidRPr="009E1CE6">
        <w:rPr>
          <w:rFonts w:ascii="Times New Roman" w:hAnsi="Times New Roman" w:cs="Times New Roman"/>
          <w:sz w:val="24"/>
          <w:szCs w:val="24"/>
        </w:rPr>
        <w:t>дминистрации Зырянского района от 27.11.2012 № 564а/2012 «Об утверждении Положения о системе оплаты труда руководителей, их заместителей и главных бухгалтеров  муниципальных образовательных организаций Зырянского района»:</w:t>
      </w:r>
    </w:p>
    <w:tbl>
      <w:tblPr>
        <w:tblW w:w="9601" w:type="dxa"/>
        <w:tblInd w:w="-15" w:type="dxa"/>
        <w:tblLayout w:type="fixed"/>
        <w:tblLook w:val="0000"/>
      </w:tblPr>
      <w:tblGrid>
        <w:gridCol w:w="3348"/>
        <w:gridCol w:w="3944"/>
        <w:gridCol w:w="2309"/>
      </w:tblGrid>
      <w:tr w:rsidR="00F20CA0" w:rsidRPr="009E1CE6" w:rsidTr="009E1CE6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0CA0" w:rsidRPr="009E1CE6" w:rsidRDefault="00F20CA0" w:rsidP="004E1255">
            <w:pPr>
              <w:keepLines/>
              <w:tabs>
                <w:tab w:val="left" w:pos="1221"/>
              </w:tabs>
              <w:autoSpaceDE w:val="0"/>
              <w:snapToGrid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Наименование должности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0CA0" w:rsidRPr="009E1CE6" w:rsidRDefault="00F20CA0" w:rsidP="004E1255">
            <w:pPr>
              <w:keepLines/>
              <w:tabs>
                <w:tab w:val="left" w:pos="1221"/>
              </w:tabs>
              <w:autoSpaceDE w:val="0"/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Группа, к которой образовательное учреждение относится по оплате труда руководителей 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0CA0" w:rsidRPr="009E1CE6" w:rsidRDefault="00F20CA0" w:rsidP="004E1255">
            <w:pPr>
              <w:keepLines/>
              <w:tabs>
                <w:tab w:val="left" w:pos="1221"/>
              </w:tabs>
              <w:autoSpaceDE w:val="0"/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Должностные оклады (рублей)</w:t>
            </w:r>
          </w:p>
        </w:tc>
      </w:tr>
      <w:tr w:rsidR="00F20CA0" w:rsidRPr="009E1CE6" w:rsidTr="009E1CE6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0CA0" w:rsidRPr="009E1CE6" w:rsidRDefault="00F20CA0" w:rsidP="004E1255">
            <w:pPr>
              <w:keepLines/>
              <w:tabs>
                <w:tab w:val="left" w:pos="1221"/>
              </w:tabs>
              <w:autoSpaceDE w:val="0"/>
              <w:snapToGrid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Заведующий детским садом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0CA0" w:rsidRPr="009E1CE6" w:rsidRDefault="006B3D6C" w:rsidP="004E1255">
            <w:pPr>
              <w:keepLines/>
              <w:tabs>
                <w:tab w:val="left" w:pos="1221"/>
              </w:tabs>
              <w:autoSpaceDE w:val="0"/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0CA0" w:rsidRPr="009E1CE6" w:rsidRDefault="00F20CA0" w:rsidP="004E1255">
            <w:pPr>
              <w:keepLines/>
              <w:tabs>
                <w:tab w:val="left" w:pos="1221"/>
              </w:tabs>
              <w:autoSpaceDE w:val="0"/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11152.00</w:t>
            </w:r>
          </w:p>
        </w:tc>
      </w:tr>
    </w:tbl>
    <w:p w:rsidR="00F20CA0" w:rsidRPr="009E1CE6" w:rsidRDefault="00F20CA0" w:rsidP="00F20CA0">
      <w:pPr>
        <w:keepLines/>
        <w:tabs>
          <w:tab w:val="left" w:pos="1221"/>
        </w:tabs>
        <w:autoSpaceDE w:val="0"/>
        <w:spacing w:line="0" w:lineRule="atLeast"/>
        <w:ind w:left="171"/>
        <w:jc w:val="both"/>
        <w:rPr>
          <w:rFonts w:ascii="Times New Roman" w:hAnsi="Times New Roman" w:cs="Times New Roman"/>
          <w:sz w:val="24"/>
          <w:szCs w:val="24"/>
        </w:rPr>
      </w:pPr>
    </w:p>
    <w:p w:rsidR="00F20CA0" w:rsidRPr="009E1CE6" w:rsidRDefault="00DA05C4" w:rsidP="005C3C50">
      <w:pPr>
        <w:tabs>
          <w:tab w:val="left" w:pos="1221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bCs/>
          <w:sz w:val="24"/>
          <w:szCs w:val="24"/>
        </w:rPr>
        <w:t xml:space="preserve">       4</w:t>
      </w:r>
      <w:r w:rsidR="00F20CA0" w:rsidRPr="009E1CE6">
        <w:rPr>
          <w:rFonts w:ascii="Times New Roman" w:hAnsi="Times New Roman" w:cs="Times New Roman"/>
          <w:bCs/>
          <w:sz w:val="24"/>
          <w:szCs w:val="24"/>
        </w:rPr>
        <w:t>.2.</w:t>
      </w:r>
      <w:r w:rsidR="00F20CA0" w:rsidRPr="009E1CE6">
        <w:rPr>
          <w:rFonts w:ascii="Times New Roman" w:hAnsi="Times New Roman" w:cs="Times New Roman"/>
          <w:sz w:val="24"/>
          <w:szCs w:val="24"/>
        </w:rPr>
        <w:t xml:space="preserve"> Работникам учреждений, занимающим должности, относящиеся к профессиональным квалификационным группам (далее – ПКГ) должностей работников образования, утвержденным Приказом Министерства здравоохранения и социального развития Российской Федерации от 05.05.2008 № 216н «Об утверждении </w:t>
      </w:r>
      <w:r w:rsidR="00F20CA0" w:rsidRPr="009E1CE6">
        <w:rPr>
          <w:rFonts w:ascii="Times New Roman" w:hAnsi="Times New Roman" w:cs="Times New Roman"/>
          <w:spacing w:val="-8"/>
          <w:sz w:val="24"/>
          <w:szCs w:val="24"/>
        </w:rPr>
        <w:t xml:space="preserve">профессиональных квалификационных групп должностей </w:t>
      </w:r>
      <w:r w:rsidR="00F20CA0" w:rsidRPr="009E1CE6">
        <w:rPr>
          <w:rFonts w:ascii="Times New Roman" w:hAnsi="Times New Roman" w:cs="Times New Roman"/>
          <w:sz w:val="24"/>
          <w:szCs w:val="24"/>
        </w:rPr>
        <w:t>работников образования», устанавливаются должностные оклады в следующих размерах:</w:t>
      </w:r>
    </w:p>
    <w:tbl>
      <w:tblPr>
        <w:tblW w:w="0" w:type="auto"/>
        <w:tblInd w:w="-5" w:type="dxa"/>
        <w:tblLayout w:type="fixed"/>
        <w:tblLook w:val="0000"/>
      </w:tblPr>
      <w:tblGrid>
        <w:gridCol w:w="6349"/>
        <w:gridCol w:w="3268"/>
      </w:tblGrid>
      <w:tr w:rsidR="00F20CA0" w:rsidRPr="009E1CE6" w:rsidTr="004E1255">
        <w:trPr>
          <w:trHeight w:val="573"/>
        </w:trPr>
        <w:tc>
          <w:tcPr>
            <w:tcW w:w="6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0CA0" w:rsidRPr="009E1CE6" w:rsidRDefault="00F20CA0" w:rsidP="004E125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 xml:space="preserve">Должности, относящиеся </w:t>
            </w:r>
            <w:proofErr w:type="gramStart"/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0CA0" w:rsidRPr="009E1CE6" w:rsidRDefault="00F20CA0" w:rsidP="004E125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Размер должностного оклада</w:t>
            </w:r>
          </w:p>
          <w:p w:rsidR="00F20CA0" w:rsidRPr="009E1CE6" w:rsidRDefault="00F20CA0" w:rsidP="004E125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(рублей)</w:t>
            </w:r>
          </w:p>
        </w:tc>
      </w:tr>
      <w:tr w:rsidR="00F20CA0" w:rsidRPr="009E1CE6" w:rsidTr="004E1255">
        <w:trPr>
          <w:trHeight w:val="885"/>
        </w:trPr>
        <w:tc>
          <w:tcPr>
            <w:tcW w:w="63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B3D6C" w:rsidRPr="009E1CE6" w:rsidRDefault="00F20CA0" w:rsidP="004E1255">
            <w:pPr>
              <w:snapToGrid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 xml:space="preserve"> ПКТ должностей работников учебно-вспомогательного персонала 1 уровня</w:t>
            </w:r>
            <w:r w:rsidR="006B3D6C" w:rsidRPr="009E1CE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20CA0" w:rsidRPr="009E1CE6" w:rsidRDefault="00F20CA0" w:rsidP="004E1255">
            <w:pPr>
              <w:snapToGrid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помощник воспитателя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B3D6C" w:rsidRPr="009E1CE6" w:rsidRDefault="006B3D6C" w:rsidP="004E1255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0CA0" w:rsidRPr="009E1CE6" w:rsidRDefault="004E3A44" w:rsidP="004E1255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5205</w:t>
            </w:r>
            <w:r w:rsidR="00F20CA0" w:rsidRPr="009E1CE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F20CA0" w:rsidRPr="009E1CE6" w:rsidTr="004E1255">
        <w:trPr>
          <w:trHeight w:val="232"/>
        </w:trPr>
        <w:tc>
          <w:tcPr>
            <w:tcW w:w="63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0CA0" w:rsidRPr="009E1CE6" w:rsidRDefault="00F20CA0" w:rsidP="004E1255">
            <w:pPr>
              <w:snapToGrid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делопроизводитель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0CA0" w:rsidRPr="009E1CE6" w:rsidRDefault="004E3A44" w:rsidP="004E1255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5178</w:t>
            </w:r>
            <w:r w:rsidR="00F20CA0" w:rsidRPr="009E1CE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F20CA0" w:rsidRPr="009E1CE6" w:rsidTr="004E1255">
        <w:trPr>
          <w:trHeight w:val="240"/>
        </w:trPr>
        <w:tc>
          <w:tcPr>
            <w:tcW w:w="63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20CA0" w:rsidRPr="009E1CE6" w:rsidRDefault="00F20CA0" w:rsidP="004E1255">
            <w:pPr>
              <w:snapToGrid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 xml:space="preserve"> ПКГ должностей педагогических работников</w:t>
            </w: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0CA0" w:rsidRPr="009E1CE6" w:rsidRDefault="00F20CA0" w:rsidP="004E1255">
            <w:pPr>
              <w:snapToGrid w:val="0"/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0CA0" w:rsidRPr="009E1CE6" w:rsidTr="004E1255">
        <w:trPr>
          <w:trHeight w:val="705"/>
        </w:trPr>
        <w:tc>
          <w:tcPr>
            <w:tcW w:w="63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20CA0" w:rsidRPr="009E1CE6" w:rsidRDefault="00F20CA0" w:rsidP="004E1255">
            <w:pPr>
              <w:snapToGrid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1 квалификационный уровень:</w:t>
            </w:r>
          </w:p>
          <w:p w:rsidR="00F20CA0" w:rsidRPr="009E1CE6" w:rsidRDefault="00F20CA0" w:rsidP="004E1255">
            <w:pPr>
              <w:snapToGrid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20CA0" w:rsidRPr="009E1CE6" w:rsidRDefault="004E3A44" w:rsidP="004E1255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8669</w:t>
            </w:r>
            <w:r w:rsidR="00F20CA0" w:rsidRPr="009E1CE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F20CA0" w:rsidRPr="009E1CE6" w:rsidTr="004E1255">
        <w:trPr>
          <w:trHeight w:val="168"/>
        </w:trPr>
        <w:tc>
          <w:tcPr>
            <w:tcW w:w="63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0CA0" w:rsidRPr="009E1CE6" w:rsidRDefault="00F20CA0" w:rsidP="004E1255">
            <w:pPr>
              <w:snapToGrid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2 квалификационный уровень:</w:t>
            </w:r>
          </w:p>
          <w:p w:rsidR="00F20CA0" w:rsidRPr="009E1CE6" w:rsidRDefault="00F20CA0" w:rsidP="004E1255">
            <w:pPr>
              <w:snapToGrid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0CA0" w:rsidRPr="009E1CE6" w:rsidRDefault="004E3A44" w:rsidP="004E1255">
            <w:pPr>
              <w:snapToGrid w:val="0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9162</w:t>
            </w:r>
            <w:r w:rsidR="00F20CA0" w:rsidRPr="009E1CE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</w:tbl>
    <w:p w:rsidR="00F20CA0" w:rsidRPr="009E1CE6" w:rsidRDefault="00F20CA0" w:rsidP="00F20CA0">
      <w:pPr>
        <w:tabs>
          <w:tab w:val="left" w:pos="1221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0CA0" w:rsidRPr="009E1CE6" w:rsidRDefault="00F20CA0" w:rsidP="00274A64">
      <w:pPr>
        <w:tabs>
          <w:tab w:val="left" w:pos="1221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 </w:t>
      </w:r>
      <w:r w:rsidR="00DA05C4" w:rsidRPr="009E1CE6">
        <w:rPr>
          <w:rFonts w:ascii="Times New Roman" w:hAnsi="Times New Roman" w:cs="Times New Roman"/>
          <w:sz w:val="24"/>
          <w:szCs w:val="24"/>
        </w:rPr>
        <w:t>4</w:t>
      </w:r>
      <w:r w:rsidRPr="009E1CE6">
        <w:rPr>
          <w:rFonts w:ascii="Times New Roman" w:hAnsi="Times New Roman" w:cs="Times New Roman"/>
          <w:sz w:val="24"/>
          <w:szCs w:val="24"/>
        </w:rPr>
        <w:t xml:space="preserve">.3. Должностные оклады по общеотраслевым должностям руководителей, специалистов и служащих, указанным в приказе Министерстве здравоохранения и социального развития Российской Федерации от 29 мая 2008 года № 247н «Об утверждении </w:t>
      </w:r>
      <w:r w:rsidRPr="009E1CE6">
        <w:rPr>
          <w:rFonts w:ascii="Times New Roman" w:hAnsi="Times New Roman" w:cs="Times New Roman"/>
          <w:spacing w:val="-8"/>
          <w:sz w:val="24"/>
          <w:szCs w:val="24"/>
        </w:rPr>
        <w:t xml:space="preserve">профессиональных </w:t>
      </w:r>
      <w:r w:rsidRPr="009E1CE6">
        <w:rPr>
          <w:rFonts w:ascii="Times New Roman" w:hAnsi="Times New Roman" w:cs="Times New Roman"/>
          <w:spacing w:val="-8"/>
          <w:sz w:val="24"/>
          <w:szCs w:val="24"/>
        </w:rPr>
        <w:lastRenderedPageBreak/>
        <w:t xml:space="preserve">квалификационных групп общеотраслевых должностей руководителей, </w:t>
      </w:r>
      <w:r w:rsidRPr="009E1CE6">
        <w:rPr>
          <w:rFonts w:ascii="Times New Roman" w:hAnsi="Times New Roman" w:cs="Times New Roman"/>
          <w:sz w:val="24"/>
          <w:szCs w:val="24"/>
        </w:rPr>
        <w:t>специалистов и служащих»,  устанавливаются должностные оклады в следующих размерах:</w:t>
      </w:r>
    </w:p>
    <w:tbl>
      <w:tblPr>
        <w:tblW w:w="0" w:type="auto"/>
        <w:tblInd w:w="-5" w:type="dxa"/>
        <w:tblLayout w:type="fixed"/>
        <w:tblLook w:val="0000"/>
      </w:tblPr>
      <w:tblGrid>
        <w:gridCol w:w="4785"/>
        <w:gridCol w:w="4795"/>
      </w:tblGrid>
      <w:tr w:rsidR="00F20CA0" w:rsidRPr="009E1CE6" w:rsidTr="004E1255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0CA0" w:rsidRPr="009E1CE6" w:rsidRDefault="00F20CA0" w:rsidP="004E125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CA0" w:rsidRPr="009E1CE6" w:rsidRDefault="00F20CA0" w:rsidP="004E1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0CA0" w:rsidRPr="009E1CE6" w:rsidRDefault="00F20CA0" w:rsidP="004E1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Размер должностного  оклада</w:t>
            </w:r>
          </w:p>
          <w:p w:rsidR="00F20CA0" w:rsidRPr="009E1CE6" w:rsidRDefault="00F20CA0" w:rsidP="004E1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(в рублях)</w:t>
            </w:r>
          </w:p>
        </w:tc>
      </w:tr>
      <w:tr w:rsidR="00F20CA0" w:rsidRPr="009E1CE6" w:rsidTr="004E1255">
        <w:trPr>
          <w:trHeight w:val="111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0CA0" w:rsidRPr="009E1CE6" w:rsidRDefault="00F20CA0" w:rsidP="004E1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Должности профессиональной квалификационной группы «Общеотраслевые должности служащих второго уровня»: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20CA0" w:rsidRPr="009E1CE6" w:rsidRDefault="00F20CA0" w:rsidP="004E125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CA0" w:rsidRPr="009E1CE6" w:rsidTr="004E1255">
        <w:trPr>
          <w:trHeight w:val="330"/>
        </w:trPr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0CA0" w:rsidRPr="009E1CE6" w:rsidRDefault="00DA05C4" w:rsidP="004E1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20CA0" w:rsidRPr="009E1CE6">
              <w:rPr>
                <w:rFonts w:ascii="Times New Roman" w:hAnsi="Times New Roman" w:cs="Times New Roman"/>
                <w:sz w:val="24"/>
                <w:szCs w:val="24"/>
              </w:rPr>
              <w:t>аведующий хозяйством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20CA0" w:rsidRPr="009E1CE6" w:rsidRDefault="004E3A44" w:rsidP="004E125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6801</w:t>
            </w:r>
            <w:r w:rsidR="00F20CA0" w:rsidRPr="009E1CE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F20CA0" w:rsidRPr="009E1CE6" w:rsidTr="004E1255">
        <w:trPr>
          <w:trHeight w:val="195"/>
        </w:trPr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0CA0" w:rsidRPr="009E1CE6" w:rsidRDefault="00DA05C4" w:rsidP="004E12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20CA0" w:rsidRPr="009E1CE6">
              <w:rPr>
                <w:rFonts w:ascii="Times New Roman" w:hAnsi="Times New Roman" w:cs="Times New Roman"/>
                <w:sz w:val="24"/>
                <w:szCs w:val="24"/>
              </w:rPr>
              <w:t>онтрактный управляющий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0CA0" w:rsidRPr="009E1CE6" w:rsidRDefault="004E3A44" w:rsidP="004E125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7170</w:t>
            </w:r>
            <w:r w:rsidR="00F20CA0" w:rsidRPr="009E1CE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</w:tbl>
    <w:p w:rsidR="00F20CA0" w:rsidRPr="009E1CE6" w:rsidRDefault="00F20CA0" w:rsidP="00F20CA0">
      <w:pPr>
        <w:tabs>
          <w:tab w:val="left" w:pos="1221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20CA0" w:rsidRPr="009E1CE6" w:rsidRDefault="00DA05C4" w:rsidP="00274A64">
      <w:pPr>
        <w:tabs>
          <w:tab w:val="left" w:pos="1221"/>
        </w:tabs>
        <w:spacing w:line="0" w:lineRule="atLeast"/>
        <w:rPr>
          <w:rFonts w:ascii="Times New Roman" w:hAnsi="Times New Roman" w:cs="Times New Roman"/>
          <w:spacing w:val="-8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 4</w:t>
      </w:r>
      <w:r w:rsidR="00274A64" w:rsidRPr="009E1CE6">
        <w:rPr>
          <w:rFonts w:ascii="Times New Roman" w:hAnsi="Times New Roman" w:cs="Times New Roman"/>
          <w:sz w:val="24"/>
          <w:szCs w:val="24"/>
        </w:rPr>
        <w:t>.4.</w:t>
      </w:r>
      <w:r w:rsidR="00F20CA0" w:rsidRPr="009E1CE6">
        <w:rPr>
          <w:rFonts w:ascii="Times New Roman" w:hAnsi="Times New Roman" w:cs="Times New Roman"/>
          <w:sz w:val="24"/>
          <w:szCs w:val="24"/>
        </w:rPr>
        <w:t xml:space="preserve">Оклады по общеотраслевым профессиям рабочих, указанным в приказе Министерстве здравоохранения и социального развития Российской Федерации от 29 мая 2008 года № 248н «Об утверждении </w:t>
      </w:r>
      <w:r w:rsidR="00F20CA0" w:rsidRPr="009E1CE6">
        <w:rPr>
          <w:rFonts w:ascii="Times New Roman" w:hAnsi="Times New Roman" w:cs="Times New Roman"/>
          <w:spacing w:val="-8"/>
          <w:sz w:val="24"/>
          <w:szCs w:val="24"/>
        </w:rPr>
        <w:t xml:space="preserve">профессиональных квалификационных групп общеотраслевых профессий рабочих», устанавливаются с Единым </w:t>
      </w:r>
      <w:proofErr w:type="spellStart"/>
      <w:proofErr w:type="gramStart"/>
      <w:r w:rsidR="00F20CA0" w:rsidRPr="009E1CE6">
        <w:rPr>
          <w:rFonts w:ascii="Times New Roman" w:hAnsi="Times New Roman" w:cs="Times New Roman"/>
          <w:spacing w:val="-8"/>
          <w:sz w:val="24"/>
          <w:szCs w:val="24"/>
        </w:rPr>
        <w:t>тарифно</w:t>
      </w:r>
      <w:proofErr w:type="spellEnd"/>
      <w:r w:rsidR="00F20CA0" w:rsidRPr="009E1CE6">
        <w:rPr>
          <w:rFonts w:ascii="Times New Roman" w:hAnsi="Times New Roman" w:cs="Times New Roman"/>
          <w:spacing w:val="-8"/>
          <w:sz w:val="24"/>
          <w:szCs w:val="24"/>
        </w:rPr>
        <w:t xml:space="preserve"> – квалификационным</w:t>
      </w:r>
      <w:proofErr w:type="gramEnd"/>
      <w:r w:rsidR="00F20CA0" w:rsidRPr="009E1CE6">
        <w:rPr>
          <w:rFonts w:ascii="Times New Roman" w:hAnsi="Times New Roman" w:cs="Times New Roman"/>
          <w:spacing w:val="-8"/>
          <w:sz w:val="24"/>
          <w:szCs w:val="24"/>
        </w:rPr>
        <w:t xml:space="preserve"> справочником работ и профессий рабочих» (далее – ЕТКС):</w:t>
      </w:r>
    </w:p>
    <w:p w:rsidR="00F20CA0" w:rsidRPr="009E1CE6" w:rsidRDefault="00F20CA0" w:rsidP="00F20CA0">
      <w:pPr>
        <w:tabs>
          <w:tab w:val="left" w:pos="1221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80" w:type="dxa"/>
        <w:tblInd w:w="-5" w:type="dxa"/>
        <w:tblLayout w:type="fixed"/>
        <w:tblLook w:val="0000"/>
      </w:tblPr>
      <w:tblGrid>
        <w:gridCol w:w="4785"/>
        <w:gridCol w:w="4795"/>
      </w:tblGrid>
      <w:tr w:rsidR="00F20CA0" w:rsidRPr="009E1CE6" w:rsidTr="005C3C50">
        <w:trPr>
          <w:trHeight w:val="557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0CA0" w:rsidRPr="009E1CE6" w:rsidRDefault="00F20CA0" w:rsidP="004E125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Разряд работ в соответствии с ЕТКС</w:t>
            </w:r>
          </w:p>
          <w:p w:rsidR="00F20CA0" w:rsidRPr="009E1CE6" w:rsidRDefault="00F20CA0" w:rsidP="004E1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0CA0" w:rsidRPr="009E1CE6" w:rsidRDefault="00F20CA0" w:rsidP="004E1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Размер должностного  оклада</w:t>
            </w:r>
          </w:p>
          <w:p w:rsidR="00F20CA0" w:rsidRPr="009E1CE6" w:rsidRDefault="00F20CA0" w:rsidP="004E12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0CA0" w:rsidRPr="009E1CE6" w:rsidTr="009E1CE6">
        <w:trPr>
          <w:trHeight w:val="879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20CA0" w:rsidRPr="009E1CE6" w:rsidRDefault="00F20CA0" w:rsidP="004E125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1 разряд:</w:t>
            </w:r>
          </w:p>
          <w:p w:rsidR="00F20CA0" w:rsidRPr="009E1CE6" w:rsidRDefault="00DA05C4" w:rsidP="004E125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20CA0" w:rsidRPr="009E1CE6">
              <w:rPr>
                <w:rFonts w:ascii="Times New Roman" w:hAnsi="Times New Roman" w:cs="Times New Roman"/>
                <w:sz w:val="24"/>
                <w:szCs w:val="24"/>
              </w:rPr>
              <w:t>ворник, сторож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74A64" w:rsidRPr="009E1CE6" w:rsidRDefault="00274A64" w:rsidP="004E125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CA0" w:rsidRPr="009E1CE6" w:rsidRDefault="004E3A44" w:rsidP="004E125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4781</w:t>
            </w:r>
            <w:r w:rsidR="00F20CA0" w:rsidRPr="009E1CE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F20CA0" w:rsidRPr="009E1CE6" w:rsidTr="005C3C50">
        <w:trPr>
          <w:trHeight w:val="150"/>
        </w:trPr>
        <w:tc>
          <w:tcPr>
            <w:tcW w:w="47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0CA0" w:rsidRPr="009E1CE6" w:rsidRDefault="00F20CA0" w:rsidP="004E125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2 разряд:</w:t>
            </w:r>
          </w:p>
          <w:p w:rsidR="00F20CA0" w:rsidRPr="009E1CE6" w:rsidRDefault="00DA05C4" w:rsidP="004E125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20CA0" w:rsidRPr="009E1CE6">
              <w:rPr>
                <w:rFonts w:ascii="Times New Roman" w:hAnsi="Times New Roman" w:cs="Times New Roman"/>
                <w:sz w:val="24"/>
                <w:szCs w:val="24"/>
              </w:rPr>
              <w:t>рачка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4A64" w:rsidRPr="009E1CE6" w:rsidRDefault="00274A64" w:rsidP="004E125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CA0" w:rsidRPr="009E1CE6" w:rsidRDefault="004E3A44" w:rsidP="004E125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4781</w:t>
            </w:r>
            <w:r w:rsidR="00F20CA0" w:rsidRPr="009E1CE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F20CA0" w:rsidRPr="009E1CE6" w:rsidTr="005C3C50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0CA0" w:rsidRPr="009E1CE6" w:rsidRDefault="00F20CA0" w:rsidP="004E125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4 разряд:</w:t>
            </w:r>
          </w:p>
          <w:p w:rsidR="00F20CA0" w:rsidRPr="009E1CE6" w:rsidRDefault="00DA05C4" w:rsidP="004E125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20CA0" w:rsidRPr="009E1CE6">
              <w:rPr>
                <w:rFonts w:ascii="Times New Roman" w:hAnsi="Times New Roman" w:cs="Times New Roman"/>
                <w:sz w:val="24"/>
                <w:szCs w:val="24"/>
              </w:rPr>
              <w:t>овар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4A64" w:rsidRPr="009E1CE6" w:rsidRDefault="00274A64" w:rsidP="004E125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CA0" w:rsidRPr="009E1CE6" w:rsidRDefault="004E3A44" w:rsidP="004E125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CE6">
              <w:rPr>
                <w:rFonts w:ascii="Times New Roman" w:hAnsi="Times New Roman" w:cs="Times New Roman"/>
                <w:sz w:val="24"/>
                <w:szCs w:val="24"/>
              </w:rPr>
              <w:t>6872</w:t>
            </w:r>
            <w:r w:rsidR="00F20CA0" w:rsidRPr="009E1CE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</w:tbl>
    <w:p w:rsidR="00F20CA0" w:rsidRPr="009E1CE6" w:rsidRDefault="00F20CA0" w:rsidP="00F20CA0">
      <w:pPr>
        <w:tabs>
          <w:tab w:val="left" w:pos="1221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3110F" w:rsidRPr="009E1CE6" w:rsidRDefault="0023110F" w:rsidP="00F20CA0">
      <w:pPr>
        <w:tabs>
          <w:tab w:val="left" w:pos="1221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4.5. Размер окладов, чьи должности не определены ПГТ или ЕТКС, устанавливаются в соответствии с должностью, входящей в НГТ или ЕТКС, если трудовые функции по обеим должностям являются сходными (контрактный управляющий).</w:t>
      </w:r>
    </w:p>
    <w:p w:rsidR="00F20CA0" w:rsidRPr="009E1CE6" w:rsidRDefault="00F20CA0" w:rsidP="00F20CA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9E1CE6">
        <w:rPr>
          <w:rFonts w:ascii="Times New Roman" w:hAnsi="Times New Roman" w:cs="Times New Roman"/>
          <w:b/>
          <w:sz w:val="24"/>
          <w:szCs w:val="24"/>
        </w:rPr>
        <w:t>5.Выплаты компенсационного характера.</w:t>
      </w:r>
    </w:p>
    <w:p w:rsidR="00F20CA0" w:rsidRPr="009E1CE6" w:rsidRDefault="00274A64" w:rsidP="00274A64">
      <w:pPr>
        <w:keepNext/>
        <w:keepLines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5.1.</w:t>
      </w:r>
      <w:r w:rsidR="00F20CA0" w:rsidRPr="009E1CE6">
        <w:rPr>
          <w:rFonts w:ascii="Times New Roman" w:hAnsi="Times New Roman" w:cs="Times New Roman"/>
          <w:sz w:val="24"/>
          <w:szCs w:val="24"/>
        </w:rPr>
        <w:t xml:space="preserve">Работникам учреждения в соответствии с трудовым законодательством и иными нормативными правовыми актами, содержащими нормы трудового права, устанавливаются следующие компенсационные выплаты: </w:t>
      </w:r>
    </w:p>
    <w:p w:rsidR="00F20CA0" w:rsidRPr="009E1CE6" w:rsidRDefault="00F20CA0" w:rsidP="00F20CA0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выплаты работникам, занятым на тяжелых работах, работах с вредными и/или </w:t>
      </w:r>
      <w:r w:rsidRPr="009E1CE6">
        <w:rPr>
          <w:rFonts w:ascii="Times New Roman" w:hAnsi="Times New Roman" w:cs="Times New Roman"/>
          <w:sz w:val="24"/>
          <w:szCs w:val="24"/>
        </w:rPr>
        <w:lastRenderedPageBreak/>
        <w:t>опасными и иными особыми условиями труда;</w:t>
      </w:r>
    </w:p>
    <w:p w:rsidR="00F20CA0" w:rsidRPr="009E1CE6" w:rsidRDefault="00F20CA0" w:rsidP="00F20CA0">
      <w:pPr>
        <w:pStyle w:val="a3"/>
        <w:numPr>
          <w:ilvl w:val="0"/>
          <w:numId w:val="6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доплата за совмещение профессий (должностей);</w:t>
      </w:r>
    </w:p>
    <w:p w:rsidR="00F20CA0" w:rsidRPr="009E1CE6" w:rsidRDefault="00F20CA0" w:rsidP="00F20CA0">
      <w:pPr>
        <w:pStyle w:val="a3"/>
        <w:numPr>
          <w:ilvl w:val="0"/>
          <w:numId w:val="6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доплата за расширение зон обслуживания;</w:t>
      </w:r>
    </w:p>
    <w:p w:rsidR="00F20CA0" w:rsidRPr="009E1CE6" w:rsidRDefault="00F20CA0" w:rsidP="00F20CA0">
      <w:pPr>
        <w:pStyle w:val="a3"/>
        <w:numPr>
          <w:ilvl w:val="0"/>
          <w:numId w:val="6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договором;</w:t>
      </w:r>
    </w:p>
    <w:p w:rsidR="00F20CA0" w:rsidRPr="009E1CE6" w:rsidRDefault="00F20CA0" w:rsidP="00F20CA0">
      <w:pPr>
        <w:pStyle w:val="a3"/>
        <w:numPr>
          <w:ilvl w:val="0"/>
          <w:numId w:val="6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 доплата за работу в ночное время;</w:t>
      </w:r>
    </w:p>
    <w:p w:rsidR="00F20CA0" w:rsidRPr="009E1CE6" w:rsidRDefault="00F20CA0" w:rsidP="00F20CA0">
      <w:pPr>
        <w:pStyle w:val="a3"/>
        <w:numPr>
          <w:ilvl w:val="0"/>
          <w:numId w:val="6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 повышенная оплата за работу в выходные и нерабочие праздничные дни;</w:t>
      </w:r>
    </w:p>
    <w:p w:rsidR="00F20CA0" w:rsidRPr="009E1CE6" w:rsidRDefault="00F20CA0" w:rsidP="00F20CA0">
      <w:pPr>
        <w:pStyle w:val="a3"/>
        <w:numPr>
          <w:ilvl w:val="0"/>
          <w:numId w:val="6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 повышенная оплата сверхурочной работы.</w:t>
      </w:r>
    </w:p>
    <w:p w:rsidR="00F20CA0" w:rsidRPr="009E1CE6" w:rsidRDefault="00F20CA0" w:rsidP="00274A64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9E1CE6">
        <w:rPr>
          <w:rFonts w:ascii="Times New Roman" w:hAnsi="Times New Roman" w:cs="Times New Roman"/>
          <w:sz w:val="24"/>
          <w:szCs w:val="24"/>
        </w:rPr>
        <w:t>5.2.Если в соответствии с трудовым законодательством и иными нормативными правовыми актами, содержащими нормы трудового права, выплата работникам, занятым на тяжелых работах, работах с вредными и/или опасными и иными особыми условиями труда, не должна быть установлена в ином размере, руководителям учреждений при разработке проектов локальных нормативных актов учреждений, коллективных договоров, а также трудовых договоров рекомендуется предусматривать размер указанной выплаты</w:t>
      </w:r>
      <w:proofErr w:type="gramEnd"/>
      <w:r w:rsidRPr="009E1CE6">
        <w:rPr>
          <w:rFonts w:ascii="Times New Roman" w:hAnsi="Times New Roman" w:cs="Times New Roman"/>
          <w:sz w:val="24"/>
          <w:szCs w:val="24"/>
        </w:rPr>
        <w:t xml:space="preserve"> не менее 4 % оклада (должностного оклада) работника в зависимости от класса условий труда по результатам специальной оценки условий труда.</w:t>
      </w:r>
    </w:p>
    <w:p w:rsidR="00F20CA0" w:rsidRPr="009E1CE6" w:rsidRDefault="00F20CA0" w:rsidP="00F20CA0">
      <w:pPr>
        <w:tabs>
          <w:tab w:val="left" w:pos="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5.3. </w:t>
      </w:r>
      <w:proofErr w:type="gramStart"/>
      <w:r w:rsidRPr="009E1CE6">
        <w:rPr>
          <w:rFonts w:ascii="Times New Roman" w:hAnsi="Times New Roman" w:cs="Times New Roman"/>
          <w:sz w:val="24"/>
          <w:szCs w:val="24"/>
        </w:rPr>
        <w:t>Если в соответствии с трудовым законодательством и иными нормативными правовыми актами, содержащими нормы трудового права, размер выплачиваемой работнику доплаты за работу в ночное время не должен быть установлен в ином размере, руководителям образовательной организации  при разработке проектов локальных нормативных актов учреждений, коллективных договоров, а также трудовых договоров рекомендуется предусматривать в них указанную доплату в размере 20% части оклада (должностного оклада</w:t>
      </w:r>
      <w:proofErr w:type="gramEnd"/>
      <w:r w:rsidRPr="009E1CE6">
        <w:rPr>
          <w:rFonts w:ascii="Times New Roman" w:hAnsi="Times New Roman" w:cs="Times New Roman"/>
          <w:sz w:val="24"/>
          <w:szCs w:val="24"/>
        </w:rPr>
        <w:t>) за час работы работника в ночное время.</w:t>
      </w:r>
    </w:p>
    <w:p w:rsidR="00F20CA0" w:rsidRPr="009E1CE6" w:rsidRDefault="00F20CA0" w:rsidP="00F20CA0">
      <w:pPr>
        <w:tabs>
          <w:tab w:val="left" w:pos="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5.4.Доплата за совмещение профессий (должностей) устанавливается работнику при совмещении им профессий (должностей). Размер доплаты и срок, на который она устанавливается, определяется по соглашению сторон трудового договора с учетом содержания и объема дополнительной работы.</w:t>
      </w:r>
    </w:p>
    <w:p w:rsidR="00F20CA0" w:rsidRPr="009E1CE6" w:rsidRDefault="00F20CA0" w:rsidP="00F20CA0">
      <w:pPr>
        <w:tabs>
          <w:tab w:val="left" w:pos="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5.5. Доплата за расширение зон обслуживания устанавливается работнику при расширении зон обслуживания. Размер доплаты и срок, на который она устанавливается, определяется по соглашению сторон трудового договора с учетом содержания и объема дополнительной работы.</w:t>
      </w:r>
    </w:p>
    <w:p w:rsidR="00F20CA0" w:rsidRPr="009E1CE6" w:rsidRDefault="00F20CA0" w:rsidP="00F20CA0">
      <w:pPr>
        <w:tabs>
          <w:tab w:val="left" w:pos="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5.6.Доплата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устанавливается работнику в случае увеличения установленного ему объема  работы или возложения на него обязанностей временно отсутствующего работника без освобождения от работы, определенной трудовым договором. Размер доплаты и срок, на который она устанавливается, определяется по соглашению сторон трудового договора с учетом содержания и объема дополнительной работы.</w:t>
      </w:r>
    </w:p>
    <w:p w:rsidR="00F20CA0" w:rsidRPr="009E1CE6" w:rsidRDefault="00F20CA0" w:rsidP="00F20CA0">
      <w:pPr>
        <w:tabs>
          <w:tab w:val="left" w:pos="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5.7.Каждый час работы в ночное время (в период с 10 часов вечера до 6 часов утра) оплачивается в повышенном размере не ниже 35 % часовой ставки (оклада).</w:t>
      </w:r>
    </w:p>
    <w:p w:rsidR="00F20CA0" w:rsidRPr="009E1CE6" w:rsidRDefault="00F20CA0" w:rsidP="00F20CA0">
      <w:pPr>
        <w:tabs>
          <w:tab w:val="left" w:pos="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5.8.Оклад (должностной оклад) и компенсационные выплаты настоящего Положения, не образуют новый оклад.</w:t>
      </w:r>
    </w:p>
    <w:p w:rsidR="00F20CA0" w:rsidRPr="009E1CE6" w:rsidRDefault="00F20CA0" w:rsidP="00F20CA0">
      <w:pPr>
        <w:tabs>
          <w:tab w:val="left" w:pos="0"/>
        </w:tabs>
        <w:spacing w:line="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 5.9. Дополнительно к компенсационным выплатам, относятся:</w:t>
      </w:r>
    </w:p>
    <w:p w:rsidR="00F20CA0" w:rsidRPr="009E1CE6" w:rsidRDefault="00F20CA0" w:rsidP="00F20CA0">
      <w:pPr>
        <w:pStyle w:val="ConsPlusNormal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lastRenderedPageBreak/>
        <w:t xml:space="preserve">за работу в образовательной организации, расположенной в сельской местности. </w:t>
      </w:r>
      <w:proofErr w:type="gramStart"/>
      <w:r w:rsidRPr="009E1CE6">
        <w:rPr>
          <w:rFonts w:ascii="Times New Roman" w:hAnsi="Times New Roman" w:cs="Times New Roman"/>
          <w:sz w:val="24"/>
          <w:szCs w:val="24"/>
        </w:rPr>
        <w:t>(Перечень должностей работников учреждений, которым устанавливается компенсационная выплата за работу в учреждении, расположенном в сельской местности, определен в приложении № 1 к настоящему Положению.</w:t>
      </w:r>
      <w:proofErr w:type="gramEnd"/>
      <w:r w:rsidRPr="009E1C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E1CE6">
        <w:rPr>
          <w:rFonts w:ascii="Times New Roman" w:hAnsi="Times New Roman" w:cs="Times New Roman"/>
          <w:sz w:val="24"/>
          <w:szCs w:val="24"/>
        </w:rPr>
        <w:t xml:space="preserve">Размеры компенсационных выплат, указанных в пункте 4.5. настоящего Положения, за один час работы устанавливаются </w:t>
      </w:r>
      <w:r w:rsidRPr="009E1CE6">
        <w:rPr>
          <w:rFonts w:ascii="Times New Roman" w:hAnsi="Times New Roman" w:cs="Times New Roman"/>
          <w:spacing w:val="-4"/>
          <w:sz w:val="24"/>
          <w:szCs w:val="24"/>
        </w:rPr>
        <w:t>локальным нормативным актом, принимаемым с учетом мнения представительного органа работников, или коллективным договором в пределах диапазонов, установленных приложением № 2 к настоящему Положению.)</w:t>
      </w:r>
      <w:proofErr w:type="gramEnd"/>
    </w:p>
    <w:p w:rsidR="00F20CA0" w:rsidRPr="009E1CE6" w:rsidRDefault="00F20CA0" w:rsidP="00F20CA0">
      <w:pPr>
        <w:pStyle w:val="ConsPlusNormal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F20CA0" w:rsidRPr="009E1CE6" w:rsidRDefault="00274A64" w:rsidP="00F20CA0">
      <w:pPr>
        <w:pStyle w:val="a5"/>
      </w:pPr>
      <w:proofErr w:type="gramStart"/>
      <w:r w:rsidRPr="009E1CE6">
        <w:t>5.10</w:t>
      </w:r>
      <w:r w:rsidR="00F20CA0" w:rsidRPr="009E1CE6">
        <w:t xml:space="preserve">.Иные компенсационные выплаты педагогическим работникам образовательного учреждения (устанавливаются локальными нормативными актами, </w:t>
      </w:r>
      <w:r w:rsidR="00F20CA0" w:rsidRPr="009E1CE6">
        <w:rPr>
          <w:spacing w:val="-4"/>
        </w:rPr>
        <w:t>принимаемыми с учетом мнения представительного органа работников,</w:t>
      </w:r>
      <w:r w:rsidR="00F20CA0" w:rsidRPr="009E1CE6">
        <w:t xml:space="preserve"> устанавливаются на период учебного года.</w:t>
      </w:r>
      <w:proofErr w:type="gramEnd"/>
    </w:p>
    <w:p w:rsidR="00F20CA0" w:rsidRPr="009E1CE6" w:rsidRDefault="00F20CA0" w:rsidP="00F20CA0">
      <w:pPr>
        <w:pStyle w:val="a5"/>
      </w:pPr>
    </w:p>
    <w:p w:rsidR="00F20CA0" w:rsidRPr="009E1CE6" w:rsidRDefault="00F20CA0" w:rsidP="00F20CA0">
      <w:pPr>
        <w:pStyle w:val="a5"/>
        <w:jc w:val="center"/>
        <w:rPr>
          <w:b/>
        </w:rPr>
      </w:pPr>
      <w:r w:rsidRPr="009E1CE6">
        <w:rPr>
          <w:b/>
        </w:rPr>
        <w:t>6.Выплаты стимулирующего характера.</w:t>
      </w:r>
    </w:p>
    <w:p w:rsidR="00F20CA0" w:rsidRPr="009E1CE6" w:rsidRDefault="00F20CA0" w:rsidP="00F20CA0">
      <w:pPr>
        <w:pStyle w:val="a5"/>
        <w:rPr>
          <w:bCs/>
        </w:rPr>
      </w:pPr>
      <w:r w:rsidRPr="009E1CE6">
        <w:t>6.1.</w:t>
      </w:r>
      <w:r w:rsidRPr="009E1CE6">
        <w:rPr>
          <w:bCs/>
        </w:rPr>
        <w:t xml:space="preserve">Стимулирующий фонд оплаты труда включает в себя выплаты стимулирующего характера, виды и размеры которых устанавливаются  нормативными правовыми актами органов местного самоуправления  для муниципальных образовательных организаций. </w:t>
      </w:r>
    </w:p>
    <w:p w:rsidR="00F20CA0" w:rsidRPr="009E1CE6" w:rsidRDefault="00F20CA0" w:rsidP="00F20CA0">
      <w:pPr>
        <w:pStyle w:val="a5"/>
        <w:rPr>
          <w:b/>
        </w:rPr>
      </w:pPr>
      <w:r w:rsidRPr="009E1CE6">
        <w:rPr>
          <w:bCs/>
        </w:rPr>
        <w:t xml:space="preserve"> </w:t>
      </w:r>
    </w:p>
    <w:p w:rsidR="00F20CA0" w:rsidRPr="009E1CE6" w:rsidRDefault="00F20CA0" w:rsidP="00F20CA0">
      <w:pPr>
        <w:tabs>
          <w:tab w:val="left" w:pos="1440"/>
        </w:tabs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CE6">
        <w:rPr>
          <w:rFonts w:ascii="Times New Roman" w:hAnsi="Times New Roman" w:cs="Times New Roman"/>
          <w:bCs/>
          <w:sz w:val="24"/>
          <w:szCs w:val="24"/>
        </w:rPr>
        <w:t>6.2.К выплатам стимулирующего характера относятся:</w:t>
      </w:r>
    </w:p>
    <w:p w:rsidR="00F20CA0" w:rsidRPr="009E1CE6" w:rsidRDefault="00F20CA0" w:rsidP="00EC4DB8">
      <w:pPr>
        <w:pStyle w:val="a3"/>
        <w:numPr>
          <w:ilvl w:val="0"/>
          <w:numId w:val="7"/>
        </w:numPr>
        <w:autoSpaceDE w:val="0"/>
        <w:spacing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Ежемесячная персональная надбавка стимулирующего характера устанавливается работнику с учетом уровня профессиональной подготовленности, сложности, важности выполняемой работы, степени самостоятельности и ответственности при выполнении поставленных задач, стажа работы в образовательной организации и других факторов в пределах обеспечения финансовыми средствами. Размеры и условия выплаты ежемесячной персональной надбавки стимулирующего характера утверждаются локальным нормативным актом, принимаемым с учетом мнения представительного органа работников, либо коллективным договором и не могут превышать 6000 рублей.</w:t>
      </w:r>
    </w:p>
    <w:p w:rsidR="00F20CA0" w:rsidRPr="009E1CE6" w:rsidRDefault="00F20CA0" w:rsidP="00274A64">
      <w:pPr>
        <w:pStyle w:val="a3"/>
        <w:numPr>
          <w:ilvl w:val="0"/>
          <w:numId w:val="7"/>
        </w:numPr>
        <w:autoSpaceDE w:val="0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Ежемесячная персональная надбавка стимулирующего характера устанавливается в размере не менее 33 процентов от должностного оклада для работников, замещающих должности:</w:t>
      </w:r>
    </w:p>
    <w:p w:rsidR="00F20CA0" w:rsidRPr="009E1CE6" w:rsidRDefault="00F20CA0" w:rsidP="00F20CA0">
      <w:pPr>
        <w:autoSpaceDE w:val="0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9E1CE6">
        <w:rPr>
          <w:rFonts w:ascii="Times New Roman" w:hAnsi="Times New Roman" w:cs="Times New Roman"/>
          <w:sz w:val="24"/>
          <w:szCs w:val="24"/>
        </w:rPr>
        <w:t xml:space="preserve">а) относящиеся к </w:t>
      </w:r>
      <w:hyperlink r:id="rId9" w:history="1">
        <w:r w:rsidRPr="009E1CE6">
          <w:rPr>
            <w:rStyle w:val="a4"/>
            <w:rFonts w:ascii="Times New Roman" w:hAnsi="Times New Roman" w:cs="Times New Roman"/>
            <w:sz w:val="24"/>
            <w:szCs w:val="24"/>
          </w:rPr>
          <w:t>ПКГ</w:t>
        </w:r>
      </w:hyperlink>
      <w:r w:rsidRPr="009E1CE6">
        <w:rPr>
          <w:rFonts w:ascii="Times New Roman" w:hAnsi="Times New Roman" w:cs="Times New Roman"/>
          <w:sz w:val="24"/>
          <w:szCs w:val="24"/>
        </w:rPr>
        <w:t xml:space="preserve"> должностей педагогических работников, утвержденной Приказом Министерства здравоохранения и социального развития Российской Федерации от 05.05.2008 № 216н «Об утверждении профессиональных квалификационных групп должностей работников образования» (далее - ПКГ должностей педагогических работников), в учреждениях, реализующих основные общеобразовательные программы дошкольного, начального общего, основного общего, среднего (полного) общего образования, дополнительные общеобразовательные программы.</w:t>
      </w:r>
      <w:proofErr w:type="gramEnd"/>
    </w:p>
    <w:p w:rsidR="00F20CA0" w:rsidRPr="009E1CE6" w:rsidRDefault="00F20CA0" w:rsidP="00F20CA0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6.3. Ежемесячная персональная надбавка стимулирующего характера устанавливается на определенный период времени в течение календарного года.</w:t>
      </w:r>
    </w:p>
    <w:p w:rsidR="00F20CA0" w:rsidRPr="009E1CE6" w:rsidRDefault="00F20CA0" w:rsidP="00F20CA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6.4.. Педагогическим работникам образовательных организаций устанавливается ежемесячная надбавка к должностному окладу со дня присвоения квалификационной категории в следующих размерах:</w:t>
      </w:r>
    </w:p>
    <w:p w:rsidR="00F20CA0" w:rsidRPr="009E1CE6" w:rsidRDefault="00F20CA0" w:rsidP="00274A64">
      <w:pPr>
        <w:pStyle w:val="a3"/>
        <w:numPr>
          <w:ilvl w:val="0"/>
          <w:numId w:val="10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lastRenderedPageBreak/>
        <w:t>за первую категорию - 1350 рублей;</w:t>
      </w:r>
    </w:p>
    <w:p w:rsidR="00F20CA0" w:rsidRPr="009E1CE6" w:rsidRDefault="00F20CA0" w:rsidP="00274A64">
      <w:pPr>
        <w:pStyle w:val="a3"/>
        <w:numPr>
          <w:ilvl w:val="0"/>
          <w:numId w:val="10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за высшую категорию - 2025 рублей.</w:t>
      </w:r>
    </w:p>
    <w:p w:rsidR="00F20CA0" w:rsidRPr="009E1CE6" w:rsidRDefault="00EC4DB8" w:rsidP="00EC4DB8">
      <w:pPr>
        <w:autoSpaceDE w:val="0"/>
        <w:rPr>
          <w:rFonts w:ascii="Times New Roman" w:hAnsi="Times New Roman" w:cs="Times New Roman"/>
          <w:sz w:val="24"/>
          <w:szCs w:val="24"/>
        </w:rPr>
      </w:pPr>
      <w:bookmarkStart w:id="0" w:name="Par3"/>
      <w:bookmarkEnd w:id="0"/>
      <w:r w:rsidRPr="009E1CE6">
        <w:rPr>
          <w:rFonts w:ascii="Times New Roman" w:hAnsi="Times New Roman" w:cs="Times New Roman"/>
          <w:sz w:val="24"/>
          <w:szCs w:val="24"/>
        </w:rPr>
        <w:t>6.5.</w:t>
      </w:r>
      <w:r w:rsidR="00F20CA0" w:rsidRPr="009E1CE6">
        <w:rPr>
          <w:rFonts w:ascii="Times New Roman" w:hAnsi="Times New Roman" w:cs="Times New Roman"/>
          <w:sz w:val="24"/>
          <w:szCs w:val="24"/>
        </w:rPr>
        <w:t>Начисление и выплат</w:t>
      </w:r>
      <w:r w:rsidR="00E976E0" w:rsidRPr="009E1CE6">
        <w:rPr>
          <w:rFonts w:ascii="Times New Roman" w:hAnsi="Times New Roman" w:cs="Times New Roman"/>
          <w:sz w:val="24"/>
          <w:szCs w:val="24"/>
        </w:rPr>
        <w:t xml:space="preserve">а ежемесячной надбавки производится по основному всем педагогическим работникам организации </w:t>
      </w:r>
      <w:r w:rsidR="00E976E0" w:rsidRPr="009E1CE6">
        <w:rPr>
          <w:rFonts w:ascii="Times New Roman" w:hAnsi="Times New Roman" w:cs="Times New Roman"/>
          <w:sz w:val="24"/>
          <w:szCs w:val="24"/>
          <w:u w:val="single"/>
        </w:rPr>
        <w:t>(воспитатели, музыкальный работник).</w:t>
      </w:r>
    </w:p>
    <w:p w:rsidR="00F20CA0" w:rsidRPr="009E1CE6" w:rsidRDefault="00F20CA0" w:rsidP="00F20CA0">
      <w:pPr>
        <w:autoSpaceDE w:val="0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6.6..Педагогическим работникам, которым установлена продолжительность рабочего времени ниже нормы часов педагогической работы, установленной за ставку заработной платы, ежемесячные надбавки назначаются пропорционально отработанному времени.</w:t>
      </w:r>
    </w:p>
    <w:p w:rsidR="00F20CA0" w:rsidRPr="009E1CE6" w:rsidRDefault="00F20CA0" w:rsidP="00F20CA0">
      <w:pPr>
        <w:autoSpaceDE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9E1CE6">
        <w:rPr>
          <w:rFonts w:ascii="Times New Roman" w:hAnsi="Times New Roman" w:cs="Times New Roman"/>
          <w:sz w:val="24"/>
          <w:szCs w:val="24"/>
        </w:rPr>
        <w:t>6.7.Педагогическим работникам, которым установлена продолжительность рабочего времени выше нормы часов педагогической работы, установленной за ставку заработной платы, ежемесячная надбавка назначается за норму часов педагогической работы, установленной за ставку заработной платы.</w:t>
      </w:r>
      <w:proofErr w:type="gramEnd"/>
    </w:p>
    <w:p w:rsidR="00F20CA0" w:rsidRPr="009E1CE6" w:rsidRDefault="00F20CA0" w:rsidP="00274A64">
      <w:pPr>
        <w:tabs>
          <w:tab w:val="left" w:pos="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6.8.Ежемесячная надбавка назначается на срок действия квалификационной категории. В случае продления действия квалификационной категории ежемесячная надбавка сохраняется, за исключением случая, установленного</w:t>
      </w:r>
      <w:r w:rsidR="00274A64" w:rsidRPr="009E1CE6">
        <w:rPr>
          <w:rFonts w:ascii="Times New Roman" w:hAnsi="Times New Roman" w:cs="Times New Roman"/>
          <w:sz w:val="24"/>
          <w:szCs w:val="24"/>
        </w:rPr>
        <w:t xml:space="preserve">  </w:t>
      </w:r>
      <w:r w:rsidRPr="009E1CE6">
        <w:rPr>
          <w:rFonts w:ascii="Times New Roman" w:hAnsi="Times New Roman" w:cs="Times New Roman"/>
          <w:sz w:val="24"/>
          <w:szCs w:val="24"/>
        </w:rPr>
        <w:t xml:space="preserve">настоящего пункта.   </w:t>
      </w:r>
    </w:p>
    <w:p w:rsidR="00F20CA0" w:rsidRPr="009E1CE6" w:rsidRDefault="00F20CA0" w:rsidP="00F20CA0">
      <w:pPr>
        <w:tabs>
          <w:tab w:val="left" w:pos="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>6.9.</w:t>
      </w:r>
      <w:r w:rsidRPr="009E1C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1CE6">
        <w:rPr>
          <w:rFonts w:ascii="Times New Roman" w:hAnsi="Times New Roman" w:cs="Times New Roman"/>
          <w:sz w:val="24"/>
          <w:szCs w:val="24"/>
        </w:rPr>
        <w:t>Ежемесячная надбавка  за стаж работы (выслугу лет) устанавливается педагогическим работникам в зависимости от общего стажа педагогической работы в муниципальных образовательных организациях в следующих размерах:</w:t>
      </w:r>
      <w:r w:rsidRPr="009E1CE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20CA0" w:rsidRPr="009E1CE6" w:rsidRDefault="00F20CA0" w:rsidP="00F20CA0">
      <w:pPr>
        <w:pStyle w:val="ConsPlusTitle"/>
        <w:widowControl/>
        <w:tabs>
          <w:tab w:val="left" w:pos="0"/>
        </w:tabs>
        <w:spacing w:line="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E1CE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9E1CE6">
        <w:rPr>
          <w:rFonts w:ascii="Times New Roman" w:hAnsi="Times New Roman" w:cs="Times New Roman"/>
          <w:b w:val="0"/>
          <w:sz w:val="24"/>
          <w:szCs w:val="24"/>
        </w:rPr>
        <w:tab/>
        <w:t>от 3 до 5 лет – 600 рублей;</w:t>
      </w:r>
    </w:p>
    <w:p w:rsidR="00F20CA0" w:rsidRPr="009E1CE6" w:rsidRDefault="00F20CA0" w:rsidP="00F20CA0">
      <w:pPr>
        <w:pStyle w:val="ConsPlusTitle"/>
        <w:widowControl/>
        <w:tabs>
          <w:tab w:val="left" w:pos="0"/>
        </w:tabs>
        <w:spacing w:line="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E1CE6">
        <w:rPr>
          <w:rFonts w:ascii="Times New Roman" w:hAnsi="Times New Roman" w:cs="Times New Roman"/>
          <w:b w:val="0"/>
          <w:sz w:val="24"/>
          <w:szCs w:val="24"/>
        </w:rPr>
        <w:tab/>
        <w:t>от 5 до 10 лет -  800 рублей;</w:t>
      </w:r>
    </w:p>
    <w:p w:rsidR="00F20CA0" w:rsidRPr="009E1CE6" w:rsidRDefault="00F20CA0" w:rsidP="00F20CA0">
      <w:pPr>
        <w:pStyle w:val="ConsPlusTitle"/>
        <w:widowControl/>
        <w:tabs>
          <w:tab w:val="left" w:pos="0"/>
        </w:tabs>
        <w:spacing w:line="0" w:lineRule="atLeast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E1CE6">
        <w:rPr>
          <w:rFonts w:ascii="Times New Roman" w:hAnsi="Times New Roman" w:cs="Times New Roman"/>
          <w:b w:val="0"/>
          <w:sz w:val="24"/>
          <w:szCs w:val="24"/>
        </w:rPr>
        <w:tab/>
        <w:t>от 10 до 25 лет – 1000 рублей.</w:t>
      </w:r>
    </w:p>
    <w:p w:rsidR="00F20CA0" w:rsidRPr="009E1CE6" w:rsidRDefault="00F20CA0" w:rsidP="00F20CA0">
      <w:pPr>
        <w:pStyle w:val="ConsPlusTitle"/>
        <w:widowControl/>
        <w:tabs>
          <w:tab w:val="left" w:pos="0"/>
        </w:tabs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b w:val="0"/>
          <w:sz w:val="24"/>
          <w:szCs w:val="24"/>
        </w:rPr>
        <w:t>6.10..Ежемесячная надбавка  за стаж работы (выслугу лет) выплачивается по основной  должности по основному месту работы.</w:t>
      </w:r>
    </w:p>
    <w:p w:rsidR="00D931AD" w:rsidRPr="009E1CE6" w:rsidRDefault="00F20CA0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hAnsi="Times New Roman" w:cs="Times New Roman"/>
          <w:sz w:val="24"/>
          <w:szCs w:val="24"/>
        </w:rPr>
        <w:t xml:space="preserve">6.11.Педагогическим работникам, которым установлена продолжительность рабочего времени ниже нормы часов педагогической работы установленной за ставку заработной </w:t>
      </w:r>
      <w:r w:rsidR="00D931AD" w:rsidRPr="009E1CE6">
        <w:rPr>
          <w:rFonts w:ascii="Times New Roman" w:eastAsia="Times New Roman" w:hAnsi="Times New Roman" w:cs="Times New Roman"/>
          <w:sz w:val="24"/>
          <w:szCs w:val="24"/>
        </w:rPr>
        <w:t>платы, ежемесячные надбавки за стаж работы (выслугу лет) устанавливаются пропорционально отработанному времени.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6.12. Работникам образовательной организации устанавливаются следующие премии</w:t>
      </w:r>
      <w:r w:rsidR="004E3A44" w:rsidRPr="009E1CE6">
        <w:rPr>
          <w:rFonts w:ascii="Times New Roman" w:eastAsia="Times New Roman" w:hAnsi="Times New Roman" w:cs="Times New Roman"/>
          <w:sz w:val="24"/>
          <w:szCs w:val="24"/>
        </w:rPr>
        <w:t xml:space="preserve"> при наличии денежных сре</w:t>
      </w:r>
      <w:proofErr w:type="gramStart"/>
      <w:r w:rsidR="004E3A44" w:rsidRPr="009E1CE6">
        <w:rPr>
          <w:rFonts w:ascii="Times New Roman" w:eastAsia="Times New Roman" w:hAnsi="Times New Roman" w:cs="Times New Roman"/>
          <w:sz w:val="24"/>
          <w:szCs w:val="24"/>
        </w:rPr>
        <w:t>дств в Ф</w:t>
      </w:r>
      <w:proofErr w:type="gramEnd"/>
      <w:r w:rsidR="004E3A44" w:rsidRPr="009E1CE6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9E1CE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931AD" w:rsidRPr="009E1CE6" w:rsidRDefault="00D931AD" w:rsidP="00D931AD">
      <w:pPr>
        <w:numPr>
          <w:ilvl w:val="0"/>
          <w:numId w:val="8"/>
        </w:numPr>
        <w:spacing w:line="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CE6">
        <w:rPr>
          <w:rFonts w:ascii="Times New Roman" w:eastAsia="Calibri" w:hAnsi="Times New Roman" w:cs="Times New Roman"/>
          <w:sz w:val="24"/>
          <w:szCs w:val="24"/>
        </w:rPr>
        <w:t>премия за выполненную работу по итогам работы за месяц, квартал, полугодие, девять месяцев, год;</w:t>
      </w:r>
    </w:p>
    <w:p w:rsidR="00D931AD" w:rsidRPr="009E1CE6" w:rsidRDefault="00D931AD" w:rsidP="00D931AD">
      <w:pPr>
        <w:numPr>
          <w:ilvl w:val="0"/>
          <w:numId w:val="8"/>
        </w:numPr>
        <w:spacing w:line="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CE6">
        <w:rPr>
          <w:rFonts w:ascii="Times New Roman" w:eastAsia="Calibri" w:hAnsi="Times New Roman" w:cs="Times New Roman"/>
          <w:sz w:val="24"/>
          <w:szCs w:val="24"/>
        </w:rPr>
        <w:t>премия за качество выполняемых работ;</w:t>
      </w:r>
    </w:p>
    <w:p w:rsidR="00D931AD" w:rsidRPr="009E1CE6" w:rsidRDefault="00D931AD" w:rsidP="00D931AD">
      <w:pPr>
        <w:numPr>
          <w:ilvl w:val="0"/>
          <w:numId w:val="8"/>
        </w:numPr>
        <w:spacing w:line="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CE6">
        <w:rPr>
          <w:rFonts w:ascii="Times New Roman" w:eastAsia="Calibri" w:hAnsi="Times New Roman" w:cs="Times New Roman"/>
          <w:sz w:val="24"/>
          <w:szCs w:val="24"/>
        </w:rPr>
        <w:t>премия за выполнение особо важных и срочных работ;</w:t>
      </w:r>
    </w:p>
    <w:p w:rsidR="004E3A44" w:rsidRPr="009E1CE6" w:rsidRDefault="004E3A44" w:rsidP="00D931AD">
      <w:pPr>
        <w:numPr>
          <w:ilvl w:val="0"/>
          <w:numId w:val="8"/>
        </w:numPr>
        <w:spacing w:line="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CE6">
        <w:rPr>
          <w:rFonts w:ascii="Times New Roman" w:eastAsia="Calibri" w:hAnsi="Times New Roman" w:cs="Times New Roman"/>
          <w:sz w:val="24"/>
          <w:szCs w:val="24"/>
        </w:rPr>
        <w:t>за счет экономии ФОТ</w:t>
      </w:r>
    </w:p>
    <w:p w:rsidR="00D931AD" w:rsidRPr="009E1CE6" w:rsidRDefault="00D931AD" w:rsidP="00D931AD">
      <w:pPr>
        <w:spacing w:line="0" w:lineRule="atLeast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31AD" w:rsidRPr="009E1CE6" w:rsidRDefault="00D931AD" w:rsidP="00D931AD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6.13.Система показателей и условия премирования работников разрабатывается образовательной организацией самостоятельно и устанавливается в локальном нормативном акте учреждения, принимаемом образовательной организацией с учетом мнения представительного органа работников, или в коллективном договоре.</w:t>
      </w:r>
    </w:p>
    <w:p w:rsidR="00D931AD" w:rsidRPr="009E1CE6" w:rsidRDefault="00D931AD" w:rsidP="00D931AD">
      <w:pPr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6.14.При определении показателей и условий премирования учитываются следующие критерии:</w:t>
      </w:r>
    </w:p>
    <w:p w:rsidR="00D931AD" w:rsidRPr="009E1CE6" w:rsidRDefault="00D931AD" w:rsidP="00D931AD">
      <w:pPr>
        <w:numPr>
          <w:ilvl w:val="0"/>
          <w:numId w:val="9"/>
        </w:numPr>
        <w:spacing w:line="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CE6">
        <w:rPr>
          <w:rFonts w:ascii="Times New Roman" w:eastAsia="Calibri" w:hAnsi="Times New Roman" w:cs="Times New Roman"/>
          <w:sz w:val="24"/>
          <w:szCs w:val="24"/>
        </w:rPr>
        <w:t>высокие результаты и качество выполняемых работ;</w:t>
      </w:r>
    </w:p>
    <w:p w:rsidR="00D931AD" w:rsidRPr="009E1CE6" w:rsidRDefault="00D931AD" w:rsidP="00D931AD">
      <w:pPr>
        <w:numPr>
          <w:ilvl w:val="0"/>
          <w:numId w:val="9"/>
        </w:numPr>
        <w:spacing w:line="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CE6">
        <w:rPr>
          <w:rFonts w:ascii="Times New Roman" w:eastAsia="Calibri" w:hAnsi="Times New Roman" w:cs="Times New Roman"/>
          <w:sz w:val="24"/>
          <w:szCs w:val="24"/>
        </w:rPr>
        <w:t>успешное и добросовестное исполнение работником своих должностных обязанностей в соответствующем периоде;</w:t>
      </w:r>
    </w:p>
    <w:p w:rsidR="00D931AD" w:rsidRPr="009E1CE6" w:rsidRDefault="00D931AD" w:rsidP="00D931AD">
      <w:pPr>
        <w:numPr>
          <w:ilvl w:val="0"/>
          <w:numId w:val="9"/>
        </w:numPr>
        <w:spacing w:line="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CE6">
        <w:rPr>
          <w:rFonts w:ascii="Times New Roman" w:eastAsia="Calibri" w:hAnsi="Times New Roman" w:cs="Times New Roman"/>
          <w:sz w:val="24"/>
          <w:szCs w:val="24"/>
        </w:rPr>
        <w:lastRenderedPageBreak/>
        <w:t>инициатива, творчество и применение в работе современных форм и методов организации труда;</w:t>
      </w:r>
    </w:p>
    <w:p w:rsidR="00D931AD" w:rsidRPr="009E1CE6" w:rsidRDefault="00D931AD" w:rsidP="00D931AD">
      <w:pPr>
        <w:numPr>
          <w:ilvl w:val="0"/>
          <w:numId w:val="9"/>
        </w:numPr>
        <w:spacing w:line="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CE6">
        <w:rPr>
          <w:rFonts w:ascii="Times New Roman" w:eastAsia="Calibri" w:hAnsi="Times New Roman" w:cs="Times New Roman"/>
          <w:sz w:val="24"/>
          <w:szCs w:val="24"/>
        </w:rPr>
        <w:t>качественная подготовка и проведение мероприятий, связанных с уставной деятельностью учреждения;</w:t>
      </w:r>
    </w:p>
    <w:p w:rsidR="00D931AD" w:rsidRPr="009E1CE6" w:rsidRDefault="00D931AD" w:rsidP="00D931AD">
      <w:pPr>
        <w:numPr>
          <w:ilvl w:val="0"/>
          <w:numId w:val="9"/>
        </w:numPr>
        <w:spacing w:line="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CE6">
        <w:rPr>
          <w:rFonts w:ascii="Times New Roman" w:eastAsia="Calibri" w:hAnsi="Times New Roman" w:cs="Times New Roman"/>
          <w:sz w:val="24"/>
          <w:szCs w:val="24"/>
        </w:rPr>
        <w:t>участие в выполнении особо важных работ и мероприятий;</w:t>
      </w:r>
    </w:p>
    <w:p w:rsidR="00D931AD" w:rsidRPr="009E1CE6" w:rsidRDefault="00D931AD" w:rsidP="00D931AD">
      <w:pPr>
        <w:numPr>
          <w:ilvl w:val="0"/>
          <w:numId w:val="9"/>
        </w:numPr>
        <w:spacing w:line="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1CE6">
        <w:rPr>
          <w:rFonts w:ascii="Times New Roman" w:eastAsia="Calibri" w:hAnsi="Times New Roman" w:cs="Times New Roman"/>
          <w:sz w:val="24"/>
          <w:szCs w:val="24"/>
        </w:rPr>
        <w:t>другие критерии, устанавливаемые локальным нормативным актом учреждения, принимаемым учреждением с учетом мнения представительного органа работников, или коллективным договором.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6.15.Работникам, занятым по совместительству, а также на условиях неполного рабочего времени, начисление надбавок стимулирующего характера, указанных в настоящем разделе настоящего Положения, производится пропорционально отработанному времени либо на других условиях, определенных трудовым договором;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6.16. Работникам, занятым по основному месту, выплаты стимулирующего характера  производятся</w:t>
      </w:r>
      <w:r w:rsidR="0073107F" w:rsidRPr="009E1C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1CE6">
        <w:rPr>
          <w:rFonts w:ascii="Times New Roman" w:eastAsia="Times New Roman" w:hAnsi="Times New Roman" w:cs="Times New Roman"/>
          <w:sz w:val="24"/>
          <w:szCs w:val="24"/>
        </w:rPr>
        <w:t>пропорционально отработанному времени;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 xml:space="preserve"> 6.17.Не начисляются или начисляются не в полном объёме стимулирующие выплаты  Работникам, имеющим дисциплинарные взыскания,  </w:t>
      </w:r>
      <w:proofErr w:type="gramStart"/>
      <w:r w:rsidRPr="009E1CE6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9E1CE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- опоздание на работу;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- прогул;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- появление на работе в состоянии алкогольного, токсического или иного   наркотического опьянения;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- невыполнение распоряжений руководителя;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- неисполнение или ненадлежащее исполнение возложенных на работника обязанностей;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- по итогам рассмотрения  письменной обоснованной жалобы родителей;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- несвоевременный уход с работы  без разрешения руководителя;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- нарушение требований охраны труда;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- другие нарушения трудовой дисциплины;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6.18. Единовременные (разовые) премии выплачиваются</w:t>
      </w:r>
      <w:r w:rsidR="004E3A44" w:rsidRPr="009E1CE6">
        <w:rPr>
          <w:rFonts w:ascii="Times New Roman" w:eastAsia="Times New Roman" w:hAnsi="Times New Roman" w:cs="Times New Roman"/>
          <w:sz w:val="24"/>
          <w:szCs w:val="24"/>
        </w:rPr>
        <w:t xml:space="preserve"> при наличии денежных сре</w:t>
      </w:r>
      <w:proofErr w:type="gramStart"/>
      <w:r w:rsidR="004E3A44" w:rsidRPr="009E1CE6">
        <w:rPr>
          <w:rFonts w:ascii="Times New Roman" w:eastAsia="Times New Roman" w:hAnsi="Times New Roman" w:cs="Times New Roman"/>
          <w:sz w:val="24"/>
          <w:szCs w:val="24"/>
        </w:rPr>
        <w:t>дств в Ф</w:t>
      </w:r>
      <w:proofErr w:type="gramEnd"/>
      <w:r w:rsidR="004E3A44" w:rsidRPr="009E1CE6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9E1CE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 xml:space="preserve">- в связи с </w:t>
      </w:r>
      <w:proofErr w:type="gramStart"/>
      <w:r w:rsidRPr="009E1CE6">
        <w:rPr>
          <w:rFonts w:ascii="Times New Roman" w:eastAsia="Times New Roman" w:hAnsi="Times New Roman" w:cs="Times New Roman"/>
          <w:sz w:val="24"/>
          <w:szCs w:val="24"/>
        </w:rPr>
        <w:t>профессиональным</w:t>
      </w:r>
      <w:proofErr w:type="gramEnd"/>
      <w:r w:rsidRPr="009E1CE6">
        <w:rPr>
          <w:rFonts w:ascii="Times New Roman" w:eastAsia="Times New Roman" w:hAnsi="Times New Roman" w:cs="Times New Roman"/>
          <w:sz w:val="24"/>
          <w:szCs w:val="24"/>
        </w:rPr>
        <w:t xml:space="preserve">  и другими праздниками;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- в связи с юбилеями работников;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- за выполнение  непредвиденных и срочных работ, связанных с производственной необходимостью;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- за сложность и напряженность выполненной работы, связанной с производственной необходимостью в определённом периоде;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- по итогам работы за месяц, квартал, полугодие, год.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>6.19. Выплаты единовременных (разовых) премий производится из средств экономии заработной платы учреждения</w:t>
      </w:r>
      <w:r w:rsidR="0023110F" w:rsidRPr="009E1CE6">
        <w:rPr>
          <w:rFonts w:ascii="Times New Roman" w:eastAsia="Times New Roman" w:hAnsi="Times New Roman" w:cs="Times New Roman"/>
          <w:sz w:val="24"/>
          <w:szCs w:val="24"/>
        </w:rPr>
        <w:t xml:space="preserve"> при наличии денежных сре</w:t>
      </w:r>
      <w:proofErr w:type="gramStart"/>
      <w:r w:rsidR="0023110F" w:rsidRPr="009E1CE6">
        <w:rPr>
          <w:rFonts w:ascii="Times New Roman" w:eastAsia="Times New Roman" w:hAnsi="Times New Roman" w:cs="Times New Roman"/>
          <w:sz w:val="24"/>
          <w:szCs w:val="24"/>
        </w:rPr>
        <w:t>дств в Ф</w:t>
      </w:r>
      <w:proofErr w:type="gramEnd"/>
      <w:r w:rsidR="0023110F" w:rsidRPr="009E1CE6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9E1CE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lastRenderedPageBreak/>
        <w:t>6.20. Размер единовременных (разовых) премий устанавливается приказом руководителя учреждения и начисляется в полном объёме, вне зависимости от отработанного времени.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931AD" w:rsidRPr="009E1CE6" w:rsidRDefault="00D931AD" w:rsidP="00D931AD">
      <w:pPr>
        <w:autoSpaceDE w:val="0"/>
        <w:spacing w:line="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b/>
          <w:bCs/>
          <w:sz w:val="24"/>
          <w:szCs w:val="24"/>
        </w:rPr>
        <w:t>7.Фонд стимулирования руководителей образовательной</w:t>
      </w:r>
      <w:r w:rsidRPr="009E1CE6">
        <w:rPr>
          <w:rFonts w:ascii="Times New Roman" w:eastAsia="Times New Roman" w:hAnsi="Times New Roman" w:cs="Times New Roman"/>
          <w:b/>
          <w:sz w:val="24"/>
          <w:szCs w:val="24"/>
        </w:rPr>
        <w:t xml:space="preserve"> организации.</w:t>
      </w:r>
    </w:p>
    <w:p w:rsidR="00D931AD" w:rsidRPr="009E1CE6" w:rsidRDefault="00D931AD" w:rsidP="00D931AD">
      <w:pPr>
        <w:autoSpaceDE w:val="0"/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 xml:space="preserve">7.1.Учредитель </w:t>
      </w:r>
      <w:r w:rsidRPr="009E1CE6">
        <w:rPr>
          <w:rFonts w:ascii="Times New Roman" w:eastAsia="Times New Roman" w:hAnsi="Times New Roman" w:cs="Times New Roman"/>
          <w:bCs/>
          <w:sz w:val="24"/>
          <w:szCs w:val="24"/>
        </w:rPr>
        <w:t>образовательной</w:t>
      </w:r>
      <w:r w:rsidRPr="009E1CE6">
        <w:rPr>
          <w:rFonts w:ascii="Times New Roman" w:eastAsia="Times New Roman" w:hAnsi="Times New Roman" w:cs="Times New Roman"/>
          <w:sz w:val="24"/>
          <w:szCs w:val="24"/>
        </w:rPr>
        <w:t xml:space="preserve"> организации утверждает локальным правовым актом отчисление в фонд стимулирования руководителей общеобразовательных учреждений. </w:t>
      </w:r>
    </w:p>
    <w:p w:rsidR="00D931AD" w:rsidRPr="009E1CE6" w:rsidRDefault="00D931AD" w:rsidP="00D931AD">
      <w:pPr>
        <w:autoSpaceDE w:val="0"/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 xml:space="preserve">7.2.Доля отчисления в фонд стимулирования руководителя определяется учредителем в зависимости от планируемой суммы на выплаты стимулирующего характера. </w:t>
      </w:r>
    </w:p>
    <w:p w:rsidR="00D931AD" w:rsidRPr="009E1CE6" w:rsidRDefault="00D931AD" w:rsidP="00D931AD">
      <w:pPr>
        <w:autoSpaceDE w:val="0"/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 xml:space="preserve">7.3. Порядок распределения фонда стимулирования руководителей </w:t>
      </w:r>
      <w:r w:rsidRPr="009E1CE6">
        <w:rPr>
          <w:rFonts w:ascii="Times New Roman" w:eastAsia="Times New Roman" w:hAnsi="Times New Roman" w:cs="Times New Roman"/>
          <w:bCs/>
          <w:sz w:val="24"/>
          <w:szCs w:val="24"/>
        </w:rPr>
        <w:t>образовательной</w:t>
      </w:r>
      <w:r w:rsidRPr="009E1CE6">
        <w:rPr>
          <w:rFonts w:ascii="Times New Roman" w:eastAsia="Times New Roman" w:hAnsi="Times New Roman" w:cs="Times New Roman"/>
          <w:sz w:val="24"/>
          <w:szCs w:val="24"/>
        </w:rPr>
        <w:t xml:space="preserve"> организации,  устанавливается учредителем. Размер стимулирования руководителя определяется в зависимости от результатов деятельности организации, объемов работ, их сложности и социальной значимости.</w:t>
      </w:r>
    </w:p>
    <w:p w:rsidR="00D931AD" w:rsidRPr="009E1CE6" w:rsidRDefault="00D931AD" w:rsidP="00D931AD">
      <w:pPr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bCs/>
          <w:sz w:val="24"/>
          <w:szCs w:val="24"/>
        </w:rPr>
        <w:t>7.4. Размеры доплат, надбавок, а так же порядок осуществления выплат стимулирующего характера  руководителям муниципальных образовательной</w:t>
      </w:r>
      <w:r w:rsidRPr="009E1CE6">
        <w:rPr>
          <w:rFonts w:ascii="Times New Roman" w:eastAsia="Times New Roman" w:hAnsi="Times New Roman" w:cs="Times New Roman"/>
          <w:sz w:val="24"/>
          <w:szCs w:val="24"/>
        </w:rPr>
        <w:t xml:space="preserve"> организации </w:t>
      </w:r>
      <w:r w:rsidRPr="009E1CE6">
        <w:rPr>
          <w:rFonts w:ascii="Times New Roman" w:eastAsia="Times New Roman" w:hAnsi="Times New Roman" w:cs="Times New Roman"/>
          <w:bCs/>
          <w:sz w:val="24"/>
          <w:szCs w:val="24"/>
        </w:rPr>
        <w:t>устанавливаются нормативными правовыми актами органов местного самоуправления, учредителя.</w:t>
      </w:r>
    </w:p>
    <w:p w:rsidR="00D931AD" w:rsidRPr="009E1CE6" w:rsidRDefault="00D931AD" w:rsidP="00D931AD">
      <w:pPr>
        <w:tabs>
          <w:tab w:val="left" w:pos="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23110F" w:rsidRPr="009E1CE6" w:rsidRDefault="00D931AD" w:rsidP="00D931AD">
      <w:pPr>
        <w:tabs>
          <w:tab w:val="left" w:pos="1221"/>
        </w:tabs>
        <w:autoSpaceDE w:val="0"/>
        <w:spacing w:line="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</w:t>
      </w:r>
    </w:p>
    <w:p w:rsidR="00D931AD" w:rsidRPr="009E1CE6" w:rsidRDefault="00D931AD" w:rsidP="0023110F">
      <w:pPr>
        <w:tabs>
          <w:tab w:val="left" w:pos="1221"/>
        </w:tabs>
        <w:autoSpaceDE w:val="0"/>
        <w:spacing w:line="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b/>
          <w:sz w:val="24"/>
          <w:szCs w:val="24"/>
        </w:rPr>
        <w:t>8. Материальная помощь.</w:t>
      </w:r>
    </w:p>
    <w:p w:rsidR="00D931AD" w:rsidRPr="009E1CE6" w:rsidRDefault="00D931AD" w:rsidP="00D931AD">
      <w:pPr>
        <w:tabs>
          <w:tab w:val="left" w:pos="1221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E1CE6">
        <w:rPr>
          <w:rFonts w:ascii="Times New Roman" w:eastAsia="Times New Roman" w:hAnsi="Times New Roman" w:cs="Times New Roman"/>
          <w:sz w:val="24"/>
          <w:szCs w:val="24"/>
        </w:rPr>
        <w:t xml:space="preserve"> 8.1. Из фонда оплаты труда работникам учреждений оказывается материальная помощь. Решение об оказании материальной помощи и ее конкретных размерах принимает</w:t>
      </w:r>
      <w:r w:rsidRPr="00073283">
        <w:rPr>
          <w:rFonts w:eastAsia="Times New Roman" w:cs="Times New Roman"/>
          <w:sz w:val="24"/>
          <w:szCs w:val="24"/>
        </w:rPr>
        <w:t xml:space="preserve"> </w:t>
      </w:r>
      <w:r w:rsidRPr="009E1CE6">
        <w:rPr>
          <w:rFonts w:ascii="Times New Roman" w:eastAsia="Times New Roman" w:hAnsi="Times New Roman" w:cs="Times New Roman"/>
          <w:sz w:val="24"/>
          <w:szCs w:val="24"/>
        </w:rPr>
        <w:t>руководитель учреждения на основании письменного заявления работника.</w:t>
      </w:r>
    </w:p>
    <w:sectPr w:rsidR="00D931AD" w:rsidRPr="009E1CE6" w:rsidSect="003F3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60DE7"/>
    <w:multiLevelType w:val="hybridMultilevel"/>
    <w:tmpl w:val="33E2AF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70E0AFA"/>
    <w:multiLevelType w:val="hybridMultilevel"/>
    <w:tmpl w:val="08DC2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997EAB"/>
    <w:multiLevelType w:val="hybridMultilevel"/>
    <w:tmpl w:val="70C48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F60A51"/>
    <w:multiLevelType w:val="hybridMultilevel"/>
    <w:tmpl w:val="11D8F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CD5CE4"/>
    <w:multiLevelType w:val="hybridMultilevel"/>
    <w:tmpl w:val="C0ECD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E8452E"/>
    <w:multiLevelType w:val="hybridMultilevel"/>
    <w:tmpl w:val="BECAE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D522A2"/>
    <w:multiLevelType w:val="hybridMultilevel"/>
    <w:tmpl w:val="BE86C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A03BF1"/>
    <w:multiLevelType w:val="hybridMultilevel"/>
    <w:tmpl w:val="DDC2EC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2B00D45"/>
    <w:multiLevelType w:val="hybridMultilevel"/>
    <w:tmpl w:val="A52E7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0C6914"/>
    <w:multiLevelType w:val="hybridMultilevel"/>
    <w:tmpl w:val="E4D42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9"/>
  </w:num>
  <w:num w:numId="7">
    <w:abstractNumId w:val="1"/>
  </w:num>
  <w:num w:numId="8">
    <w:abstractNumId w:val="8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F20CA0"/>
    <w:rsid w:val="000A1A49"/>
    <w:rsid w:val="0023110F"/>
    <w:rsid w:val="00274A64"/>
    <w:rsid w:val="00307173"/>
    <w:rsid w:val="00317F1B"/>
    <w:rsid w:val="00333BFB"/>
    <w:rsid w:val="003F3731"/>
    <w:rsid w:val="00443E7B"/>
    <w:rsid w:val="004B4A50"/>
    <w:rsid w:val="004E3A44"/>
    <w:rsid w:val="005A5264"/>
    <w:rsid w:val="005C3C50"/>
    <w:rsid w:val="005D1F11"/>
    <w:rsid w:val="00601908"/>
    <w:rsid w:val="006B3D6C"/>
    <w:rsid w:val="0073107F"/>
    <w:rsid w:val="00880695"/>
    <w:rsid w:val="009567AC"/>
    <w:rsid w:val="009E1CE6"/>
    <w:rsid w:val="00A0518B"/>
    <w:rsid w:val="00AF786C"/>
    <w:rsid w:val="00B6724F"/>
    <w:rsid w:val="00C1286A"/>
    <w:rsid w:val="00C14EA0"/>
    <w:rsid w:val="00D931AD"/>
    <w:rsid w:val="00DA05C4"/>
    <w:rsid w:val="00E20D18"/>
    <w:rsid w:val="00E226BC"/>
    <w:rsid w:val="00E976E0"/>
    <w:rsid w:val="00EC4DB8"/>
    <w:rsid w:val="00F20CA0"/>
    <w:rsid w:val="00FF3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0CA0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rsid w:val="00F20CA0"/>
    <w:rPr>
      <w:color w:val="000080"/>
      <w:u w:val="single"/>
    </w:rPr>
  </w:style>
  <w:style w:type="paragraph" w:styleId="a5">
    <w:name w:val="Body Text"/>
    <w:basedOn w:val="a"/>
    <w:link w:val="a6"/>
    <w:rsid w:val="00F20CA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6">
    <w:name w:val="Основной текст Знак"/>
    <w:basedOn w:val="a0"/>
    <w:link w:val="a5"/>
    <w:rsid w:val="00F20CA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rmal">
    <w:name w:val="ConsPlusNormal"/>
    <w:rsid w:val="00F20CA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zh-CN"/>
    </w:rPr>
  </w:style>
  <w:style w:type="paragraph" w:customStyle="1" w:styleId="ConsPlusTitle">
    <w:name w:val="ConsPlusTitle"/>
    <w:rsid w:val="00F20CA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1A6AB150A93A95BE676AFBB1645B5389D4CF597E5FF12A8853C3C9B9387CF58y5E7H" TargetMode="Externa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CCDB47A2FEBFCBEE90B6F9E5F33C11BB3ECE25B265BBF961E218C325C90695BD0E966ABE55FFC83M9yB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61DE7-9AAC-4034-B158-03C23FD1C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3085</Words>
  <Characters>17591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14</cp:revision>
  <cp:lastPrinted>2019-11-13T06:51:00Z</cp:lastPrinted>
  <dcterms:created xsi:type="dcterms:W3CDTF">2017-04-07T10:08:00Z</dcterms:created>
  <dcterms:modified xsi:type="dcterms:W3CDTF">2019-11-13T09:03:00Z</dcterms:modified>
</cp:coreProperties>
</file>